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3298DF" w14:textId="6FAAB044" w:rsidR="003B44BB" w:rsidRPr="00A975E0" w:rsidRDefault="003B44BB" w:rsidP="003B44BB">
      <w:pPr>
        <w:pStyle w:val="Header"/>
        <w:tabs>
          <w:tab w:val="right" w:pos="8280"/>
          <w:tab w:val="right" w:pos="9781"/>
        </w:tabs>
        <w:ind w:right="-58"/>
        <w:rPr>
          <w:rFonts w:eastAsia="MS Mincho" w:cs="Arial"/>
          <w:bCs/>
          <w:sz w:val="24"/>
          <w:szCs w:val="24"/>
          <w:lang w:eastAsia="ja-JP"/>
        </w:rPr>
      </w:pPr>
      <w:bookmarkStart w:id="0" w:name="OLE_LINK1"/>
      <w:bookmarkStart w:id="1" w:name="OLE_LINK2"/>
      <w:r w:rsidRPr="00A975E0">
        <w:rPr>
          <w:rFonts w:cs="Arial"/>
          <w:bCs/>
          <w:sz w:val="24"/>
          <w:szCs w:val="24"/>
        </w:rPr>
        <w:t>3GPP TSG RAN WG1 Meeting #</w:t>
      </w:r>
      <w:r w:rsidR="00A860F9" w:rsidRPr="00A975E0">
        <w:rPr>
          <w:rFonts w:eastAsia="MS Mincho" w:cs="Arial"/>
          <w:bCs/>
          <w:sz w:val="24"/>
          <w:szCs w:val="24"/>
          <w:lang w:eastAsia="ja-JP"/>
        </w:rPr>
        <w:t>86</w:t>
      </w:r>
      <w:r w:rsidR="00B178DF" w:rsidRPr="00A975E0">
        <w:rPr>
          <w:rFonts w:eastAsia="MS Mincho" w:cs="Arial"/>
          <w:bCs/>
          <w:sz w:val="24"/>
          <w:szCs w:val="24"/>
          <w:lang w:eastAsia="ja-JP"/>
        </w:rPr>
        <w:t>bis</w:t>
      </w:r>
      <w:r w:rsidRPr="00A975E0">
        <w:rPr>
          <w:rFonts w:eastAsia="MS Mincho" w:cs="Arial"/>
          <w:bCs/>
          <w:sz w:val="24"/>
          <w:szCs w:val="24"/>
          <w:lang w:eastAsia="ja-JP"/>
        </w:rPr>
        <w:tab/>
      </w:r>
      <w:r w:rsidRPr="00A975E0">
        <w:rPr>
          <w:rFonts w:eastAsia="MS Mincho" w:cs="Arial"/>
          <w:bCs/>
          <w:sz w:val="24"/>
          <w:szCs w:val="24"/>
          <w:lang w:eastAsia="ja-JP"/>
        </w:rPr>
        <w:tab/>
      </w:r>
      <w:r w:rsidR="00B1069C" w:rsidRPr="00A975E0">
        <w:rPr>
          <w:rFonts w:cs="Arial"/>
          <w:bCs/>
          <w:sz w:val="24"/>
          <w:szCs w:val="24"/>
        </w:rPr>
        <w:t>R1-</w:t>
      </w:r>
      <w:r w:rsidR="007279CD" w:rsidRPr="00A975E0">
        <w:rPr>
          <w:rFonts w:cs="Arial"/>
          <w:bCs/>
          <w:sz w:val="24"/>
          <w:szCs w:val="24"/>
        </w:rPr>
        <w:t>1609726</w:t>
      </w:r>
    </w:p>
    <w:p w14:paraId="511F5716" w14:textId="77777777" w:rsidR="003B44BB" w:rsidRPr="00A975E0" w:rsidRDefault="00B178DF" w:rsidP="003B44BB">
      <w:pPr>
        <w:pStyle w:val="Header"/>
        <w:rPr>
          <w:rFonts w:eastAsia="MS Mincho" w:cs="Arial"/>
          <w:bCs/>
          <w:sz w:val="24"/>
          <w:szCs w:val="24"/>
          <w:lang w:val="en-US" w:eastAsia="ja-JP"/>
        </w:rPr>
      </w:pPr>
      <w:r w:rsidRPr="00A975E0">
        <w:rPr>
          <w:rFonts w:eastAsia="MS Mincho" w:cs="Arial"/>
          <w:bCs/>
          <w:sz w:val="24"/>
          <w:szCs w:val="24"/>
          <w:lang w:val="en-US" w:eastAsia="ja-JP"/>
        </w:rPr>
        <w:t>Lisboa, Portugal</w:t>
      </w:r>
      <w:r w:rsidR="003B44BB" w:rsidRPr="00A975E0">
        <w:rPr>
          <w:rFonts w:eastAsia="MS Mincho" w:cs="Arial"/>
          <w:bCs/>
          <w:sz w:val="24"/>
          <w:szCs w:val="24"/>
          <w:lang w:val="en-US" w:eastAsia="ja-JP"/>
        </w:rPr>
        <w:t xml:space="preserve">, </w:t>
      </w:r>
      <w:r w:rsidRPr="00A975E0">
        <w:rPr>
          <w:rFonts w:eastAsia="MS Mincho" w:cs="Arial"/>
          <w:bCs/>
          <w:sz w:val="24"/>
          <w:szCs w:val="24"/>
          <w:lang w:val="en-US" w:eastAsia="ja-JP"/>
        </w:rPr>
        <w:t>10</w:t>
      </w:r>
      <w:r w:rsidRPr="00A975E0">
        <w:rPr>
          <w:rFonts w:eastAsia="MS Mincho" w:cs="Arial"/>
          <w:bCs/>
          <w:sz w:val="24"/>
          <w:szCs w:val="24"/>
          <w:vertAlign w:val="superscript"/>
          <w:lang w:val="en-US" w:eastAsia="ja-JP"/>
        </w:rPr>
        <w:t>th</w:t>
      </w:r>
      <w:r w:rsidRPr="00A975E0">
        <w:rPr>
          <w:rFonts w:eastAsia="MS Mincho" w:cs="Arial"/>
          <w:bCs/>
          <w:sz w:val="24"/>
          <w:szCs w:val="24"/>
          <w:lang w:val="en-US" w:eastAsia="ja-JP"/>
        </w:rPr>
        <w:t xml:space="preserve"> </w:t>
      </w:r>
      <w:r w:rsidR="003B44BB" w:rsidRPr="00A975E0">
        <w:rPr>
          <w:rFonts w:eastAsia="MS Mincho" w:cs="Arial"/>
          <w:bCs/>
          <w:sz w:val="24"/>
          <w:szCs w:val="24"/>
          <w:lang w:val="en-US" w:eastAsia="ja-JP"/>
        </w:rPr>
        <w:t xml:space="preserve">- </w:t>
      </w:r>
      <w:r w:rsidRPr="00A975E0">
        <w:rPr>
          <w:rFonts w:eastAsia="MS Mincho" w:cs="Arial"/>
          <w:bCs/>
          <w:sz w:val="24"/>
          <w:szCs w:val="24"/>
          <w:lang w:val="en-US" w:eastAsia="ja-JP"/>
        </w:rPr>
        <w:t>14</w:t>
      </w:r>
      <w:r w:rsidRPr="00A975E0">
        <w:rPr>
          <w:rFonts w:eastAsia="MS Mincho" w:cs="Arial"/>
          <w:bCs/>
          <w:sz w:val="24"/>
          <w:szCs w:val="24"/>
          <w:vertAlign w:val="superscript"/>
          <w:lang w:val="en-US" w:eastAsia="ja-JP"/>
        </w:rPr>
        <w:t>th</w:t>
      </w:r>
      <w:r w:rsidRPr="00A975E0">
        <w:rPr>
          <w:rFonts w:eastAsia="MS Mincho" w:cs="Arial"/>
          <w:bCs/>
          <w:sz w:val="24"/>
          <w:szCs w:val="24"/>
          <w:lang w:val="en-US" w:eastAsia="ja-JP"/>
        </w:rPr>
        <w:t xml:space="preserve"> October </w:t>
      </w:r>
      <w:r w:rsidR="003B44BB" w:rsidRPr="00A975E0">
        <w:rPr>
          <w:rFonts w:eastAsia="MS Mincho" w:cs="Arial"/>
          <w:bCs/>
          <w:sz w:val="24"/>
          <w:szCs w:val="24"/>
          <w:lang w:val="en-US" w:eastAsia="ja-JP"/>
        </w:rPr>
        <w:t>201</w:t>
      </w:r>
      <w:r w:rsidR="008F4B7E" w:rsidRPr="00A975E0">
        <w:rPr>
          <w:rFonts w:eastAsia="MS Mincho" w:cs="Arial"/>
          <w:bCs/>
          <w:sz w:val="24"/>
          <w:szCs w:val="24"/>
          <w:lang w:val="en-US" w:eastAsia="ja-JP"/>
        </w:rPr>
        <w:t>6</w:t>
      </w:r>
    </w:p>
    <w:p w14:paraId="3A5CCA0C" w14:textId="77777777" w:rsidR="00005DBD" w:rsidRPr="00A975E0" w:rsidRDefault="00005DBD" w:rsidP="00005DBD">
      <w:pPr>
        <w:pStyle w:val="FootnoteText"/>
        <w:rPr>
          <w:lang w:val="en-US"/>
        </w:rPr>
      </w:pPr>
    </w:p>
    <w:p w14:paraId="14C00D26" w14:textId="77777777" w:rsidR="00005DBD" w:rsidRPr="00A975E0" w:rsidRDefault="00005DBD" w:rsidP="00005DBD">
      <w:pPr>
        <w:pStyle w:val="TdocHeader2"/>
        <w:jc w:val="left"/>
        <w:rPr>
          <w:sz w:val="20"/>
          <w:lang w:val="en-US"/>
        </w:rPr>
      </w:pPr>
      <w:r w:rsidRPr="00A975E0">
        <w:rPr>
          <w:sz w:val="20"/>
          <w:lang w:val="en-US"/>
        </w:rPr>
        <w:t xml:space="preserve">Source: </w:t>
      </w:r>
      <w:r w:rsidRPr="00A975E0">
        <w:rPr>
          <w:sz w:val="20"/>
          <w:lang w:val="en-US"/>
        </w:rPr>
        <w:tab/>
        <w:t>Ericsson</w:t>
      </w:r>
    </w:p>
    <w:p w14:paraId="26C515AA" w14:textId="77777777" w:rsidR="00005DBD" w:rsidRPr="00A975E0" w:rsidRDefault="00005DBD" w:rsidP="00005DBD">
      <w:pPr>
        <w:pStyle w:val="TdocHeader2"/>
        <w:jc w:val="left"/>
        <w:rPr>
          <w:sz w:val="20"/>
          <w:lang w:val="en-US"/>
        </w:rPr>
      </w:pPr>
      <w:r w:rsidRPr="00A975E0">
        <w:rPr>
          <w:sz w:val="20"/>
          <w:lang w:val="en-US"/>
        </w:rPr>
        <w:t>Title:</w:t>
      </w:r>
      <w:bookmarkStart w:id="2" w:name="Title"/>
      <w:bookmarkEnd w:id="2"/>
      <w:r w:rsidRPr="00A975E0">
        <w:rPr>
          <w:sz w:val="20"/>
          <w:lang w:val="en-US"/>
        </w:rPr>
        <w:tab/>
      </w:r>
      <w:r w:rsidR="00D86130" w:rsidRPr="00A975E0">
        <w:rPr>
          <w:sz w:val="20"/>
          <w:lang w:val="en-US"/>
        </w:rPr>
        <w:t>Pool design for V2V</w:t>
      </w:r>
    </w:p>
    <w:p w14:paraId="71DCF0B3" w14:textId="02390C61" w:rsidR="00005DBD" w:rsidRPr="007279CD" w:rsidRDefault="00005DBD" w:rsidP="00005DBD">
      <w:pPr>
        <w:pStyle w:val="TdocHeader2"/>
        <w:jc w:val="left"/>
        <w:rPr>
          <w:sz w:val="20"/>
          <w:lang w:val="en-US"/>
        </w:rPr>
      </w:pPr>
      <w:r w:rsidRPr="00A975E0">
        <w:rPr>
          <w:sz w:val="20"/>
          <w:lang w:val="en-US"/>
        </w:rPr>
        <w:t>Agenda Item:</w:t>
      </w:r>
      <w:r w:rsidRPr="00A975E0">
        <w:rPr>
          <w:sz w:val="20"/>
          <w:lang w:val="en-US"/>
        </w:rPr>
        <w:tab/>
      </w:r>
      <w:r w:rsidR="00B1069C" w:rsidRPr="00A975E0">
        <w:rPr>
          <w:rFonts w:cs="Arial"/>
          <w:color w:val="312E25"/>
          <w:sz w:val="20"/>
          <w:szCs w:val="18"/>
          <w:lang w:eastAsia="sv-SE"/>
        </w:rPr>
        <w:t>7.2.</w:t>
      </w:r>
      <w:r w:rsidR="007279CD" w:rsidRPr="007279CD">
        <w:rPr>
          <w:rFonts w:cs="Arial"/>
          <w:color w:val="312E25"/>
          <w:sz w:val="20"/>
          <w:szCs w:val="18"/>
          <w:lang w:eastAsia="sv-SE"/>
        </w:rPr>
        <w:t>1.5.4</w:t>
      </w:r>
    </w:p>
    <w:p w14:paraId="440AE9FB" w14:textId="77777777" w:rsidR="00005DBD" w:rsidRPr="007F1723" w:rsidRDefault="00005DBD" w:rsidP="00005DBD">
      <w:pPr>
        <w:pStyle w:val="TdocHeader2"/>
        <w:jc w:val="left"/>
        <w:rPr>
          <w:sz w:val="20"/>
          <w:lang w:val="en-US"/>
        </w:rPr>
      </w:pPr>
      <w:r w:rsidRPr="007279CD">
        <w:rPr>
          <w:sz w:val="20"/>
          <w:lang w:val="en-US"/>
        </w:rPr>
        <w:t>Document for:</w:t>
      </w:r>
      <w:r w:rsidRPr="007279CD">
        <w:rPr>
          <w:sz w:val="20"/>
          <w:lang w:val="en-US"/>
        </w:rPr>
        <w:tab/>
        <w:t>Discussion and Decision</w:t>
      </w:r>
    </w:p>
    <w:p w14:paraId="71BF0BD6" w14:textId="77777777" w:rsidR="0078373C" w:rsidRPr="004306F8" w:rsidRDefault="00D77223" w:rsidP="004306F8">
      <w:pPr>
        <w:pStyle w:val="Heading1"/>
      </w:pPr>
      <w:bookmarkStart w:id="3" w:name="_Ref446688366"/>
      <w:bookmarkEnd w:id="0"/>
      <w:bookmarkEnd w:id="1"/>
      <w:r w:rsidRPr="007F1723">
        <w:t>Introduction</w:t>
      </w:r>
      <w:bookmarkEnd w:id="3"/>
    </w:p>
    <w:p w14:paraId="4935FFC9" w14:textId="77777777" w:rsidR="00F45DE3" w:rsidRDefault="00357232" w:rsidP="004D38C9">
      <w:pPr>
        <w:pStyle w:val="BodyText"/>
        <w:spacing w:after="240"/>
        <w:rPr>
          <w:sz w:val="20"/>
          <w:szCs w:val="20"/>
        </w:rPr>
      </w:pPr>
      <w:r>
        <w:rPr>
          <w:spacing w:val="2"/>
          <w:sz w:val="20"/>
          <w:szCs w:val="20"/>
        </w:rPr>
        <w:t>During RAN1#</w:t>
      </w:r>
      <w:r w:rsidR="00950015">
        <w:rPr>
          <w:spacing w:val="2"/>
          <w:sz w:val="20"/>
          <w:szCs w:val="20"/>
        </w:rPr>
        <w:t>86</w:t>
      </w:r>
      <w:r>
        <w:rPr>
          <w:spacing w:val="2"/>
          <w:sz w:val="20"/>
          <w:szCs w:val="20"/>
        </w:rPr>
        <w:t>, the following was agreed</w:t>
      </w:r>
      <w:r w:rsidR="00BB5340">
        <w:rPr>
          <w:spacing w:val="2"/>
          <w:sz w:val="20"/>
          <w:szCs w:val="20"/>
        </w:rPr>
        <w:t xml:space="preserve"> </w:t>
      </w:r>
      <w:r w:rsidR="003C14EE">
        <w:rPr>
          <w:spacing w:val="2"/>
          <w:sz w:val="20"/>
          <w:szCs w:val="20"/>
        </w:rPr>
        <w:fldChar w:fldCharType="begin"/>
      </w:r>
      <w:r w:rsidR="003C14EE">
        <w:rPr>
          <w:spacing w:val="2"/>
          <w:sz w:val="20"/>
          <w:szCs w:val="20"/>
        </w:rPr>
        <w:instrText xml:space="preserve"> REF _Ref458436874 \r \h </w:instrText>
      </w:r>
      <w:r w:rsidR="003C14EE">
        <w:rPr>
          <w:spacing w:val="2"/>
          <w:sz w:val="20"/>
          <w:szCs w:val="20"/>
        </w:rPr>
      </w:r>
      <w:r w:rsidR="003C14EE">
        <w:rPr>
          <w:spacing w:val="2"/>
          <w:sz w:val="20"/>
          <w:szCs w:val="20"/>
        </w:rPr>
        <w:fldChar w:fldCharType="separate"/>
      </w:r>
      <w:r w:rsidR="003C14EE">
        <w:rPr>
          <w:spacing w:val="2"/>
          <w:sz w:val="20"/>
          <w:szCs w:val="20"/>
        </w:rPr>
        <w:t>[1]</w:t>
      </w:r>
      <w:r w:rsidR="003C14EE">
        <w:rPr>
          <w:spacing w:val="2"/>
          <w:sz w:val="20"/>
          <w:szCs w:val="20"/>
        </w:rPr>
        <w:fldChar w:fldCharType="end"/>
      </w:r>
      <w:r>
        <w:rPr>
          <w:spacing w:val="2"/>
          <w:sz w:val="20"/>
          <w:szCs w:val="20"/>
        </w:rPr>
        <w:t>:</w:t>
      </w:r>
      <w:r w:rsidR="006B3F31">
        <w:rPr>
          <w:spacing w:val="2"/>
          <w:sz w:val="20"/>
          <w:szCs w:val="20"/>
        </w:rPr>
        <w:t xml:space="preserve"> </w:t>
      </w:r>
    </w:p>
    <w:p w14:paraId="37A2A35A" w14:textId="77777777" w:rsidR="00950015" w:rsidRPr="00997EF3" w:rsidRDefault="00950015" w:rsidP="00950015">
      <w:pPr>
        <w:ind w:left="1440" w:hanging="1440"/>
        <w:rPr>
          <w:rFonts w:ascii="Times" w:eastAsia="Malgun Gothic" w:hAnsi="Times"/>
          <w:b/>
          <w:highlight w:val="green"/>
          <w:u w:val="single"/>
        </w:rPr>
      </w:pPr>
      <w:r w:rsidRPr="00997EF3">
        <w:rPr>
          <w:rFonts w:ascii="Times" w:eastAsia="Malgun Gothic" w:hAnsi="Times"/>
          <w:b/>
          <w:highlight w:val="green"/>
          <w:u w:val="single"/>
        </w:rPr>
        <w:t>Agreement:</w:t>
      </w:r>
    </w:p>
    <w:p w14:paraId="75618BA8" w14:textId="77777777" w:rsidR="00950015" w:rsidRPr="00997EF3" w:rsidRDefault="00950015" w:rsidP="00A807BD">
      <w:pPr>
        <w:numPr>
          <w:ilvl w:val="0"/>
          <w:numId w:val="9"/>
        </w:numPr>
        <w:spacing w:after="0"/>
        <w:rPr>
          <w:rFonts w:ascii="Times" w:eastAsia="Malgun Gothic" w:hAnsi="Times"/>
        </w:rPr>
      </w:pPr>
      <w:r w:rsidRPr="00997EF3">
        <w:rPr>
          <w:rFonts w:ascii="Times" w:eastAsia="Malgun Gothic" w:hAnsi="Times"/>
        </w:rPr>
        <w:t>V2V pool is defined by a repeating bitmap mapped to all subframes except for at least SLSS subframes which are skipped</w:t>
      </w:r>
    </w:p>
    <w:p w14:paraId="3A37B5AD" w14:textId="77777777" w:rsidR="00950015" w:rsidRPr="00997EF3" w:rsidRDefault="00950015" w:rsidP="00A807BD">
      <w:pPr>
        <w:numPr>
          <w:ilvl w:val="1"/>
          <w:numId w:val="9"/>
        </w:numPr>
        <w:spacing w:after="0"/>
        <w:rPr>
          <w:rFonts w:ascii="Times" w:eastAsia="Malgun Gothic" w:hAnsi="Times"/>
        </w:rPr>
      </w:pPr>
      <w:r w:rsidRPr="00997EF3">
        <w:rPr>
          <w:rFonts w:ascii="Times" w:eastAsia="Malgun Gothic" w:hAnsi="Times" w:hint="eastAsia"/>
        </w:rPr>
        <w:t>T</w:t>
      </w:r>
      <w:r w:rsidRPr="00997EF3">
        <w:rPr>
          <w:rFonts w:ascii="Times" w:eastAsia="Malgun Gothic" w:hAnsi="Times"/>
        </w:rPr>
        <w:t xml:space="preserve">he bitmap length is </w:t>
      </w:r>
      <w:r w:rsidRPr="00997EF3">
        <w:rPr>
          <w:rFonts w:ascii="Times" w:eastAsia="Malgun Gothic" w:hAnsi="Times" w:hint="eastAsia"/>
        </w:rPr>
        <w:t>16, 20, or 100.</w:t>
      </w:r>
    </w:p>
    <w:p w14:paraId="06417B41" w14:textId="77777777" w:rsidR="00950015" w:rsidRPr="00997EF3" w:rsidRDefault="00950015" w:rsidP="00A807BD">
      <w:pPr>
        <w:numPr>
          <w:ilvl w:val="1"/>
          <w:numId w:val="9"/>
        </w:numPr>
        <w:spacing w:after="0"/>
        <w:rPr>
          <w:rFonts w:ascii="Times" w:eastAsia="Malgun Gothic" w:hAnsi="Times"/>
        </w:rPr>
      </w:pPr>
      <w:r w:rsidRPr="00997EF3">
        <w:rPr>
          <w:rFonts w:ascii="Times" w:eastAsia="Malgun Gothic" w:hAnsi="Times"/>
        </w:rPr>
        <w:t>FFS if/how to handle the case where the bitmap does not repeat an integer number of times within the DFN period</w:t>
      </w:r>
    </w:p>
    <w:p w14:paraId="19221215" w14:textId="77777777" w:rsidR="003D4530" w:rsidRDefault="00950015" w:rsidP="00A807BD">
      <w:pPr>
        <w:numPr>
          <w:ilvl w:val="0"/>
          <w:numId w:val="9"/>
        </w:numPr>
        <w:spacing w:after="0"/>
        <w:rPr>
          <w:rFonts w:cs="Calibri"/>
          <w:lang w:val="en-US" w:eastAsia="zh-CN"/>
        </w:rPr>
      </w:pPr>
      <w:r w:rsidRPr="00997EF3">
        <w:rPr>
          <w:rFonts w:ascii="Times" w:eastAsia="Malgun Gothic" w:hAnsi="Times"/>
        </w:rPr>
        <w:t xml:space="preserve">The bitmap defines which subframes are allowed for V2V SA/data transmission and/or reception for </w:t>
      </w:r>
      <w:r w:rsidRPr="00997EF3">
        <w:rPr>
          <w:rFonts w:ascii="Times" w:eastAsia="Malgun Gothic" w:hAnsi="Times" w:hint="eastAsia"/>
        </w:rPr>
        <w:t>a</w:t>
      </w:r>
      <w:r w:rsidRPr="00997EF3">
        <w:rPr>
          <w:rFonts w:ascii="Times" w:eastAsia="Malgun Gothic" w:hAnsi="Times"/>
        </w:rPr>
        <w:t xml:space="preserve"> pool</w:t>
      </w:r>
      <w:r w:rsidRPr="00997EF3">
        <w:rPr>
          <w:rFonts w:ascii="Times" w:eastAsia="Malgun Gothic" w:hAnsi="Times" w:hint="eastAsia"/>
        </w:rPr>
        <w:t>.</w:t>
      </w:r>
    </w:p>
    <w:p w14:paraId="4B1C5C36" w14:textId="619C9976" w:rsidR="00950015" w:rsidRPr="00435014" w:rsidRDefault="00950015" w:rsidP="004D38C9">
      <w:pPr>
        <w:spacing w:before="240"/>
        <w:rPr>
          <w:color w:val="00B050"/>
        </w:rPr>
      </w:pPr>
      <w:r>
        <w:rPr>
          <w:rFonts w:cs="Calibri"/>
          <w:lang w:val="en-US" w:eastAsia="zh-CN"/>
        </w:rPr>
        <w:t>In this paper we disc</w:t>
      </w:r>
      <w:r w:rsidR="007279CD">
        <w:rPr>
          <w:rFonts w:cs="Calibri"/>
          <w:lang w:val="en-US" w:eastAsia="zh-CN"/>
        </w:rPr>
        <w:t>u</w:t>
      </w:r>
      <w:r>
        <w:rPr>
          <w:rFonts w:cs="Calibri"/>
          <w:lang w:val="en-US" w:eastAsia="zh-CN"/>
        </w:rPr>
        <w:t>ss the FFS point above.</w:t>
      </w:r>
    </w:p>
    <w:p w14:paraId="1A0A6062" w14:textId="77777777" w:rsidR="006924FD" w:rsidRPr="00B92055" w:rsidRDefault="00B92055">
      <w:pPr>
        <w:pStyle w:val="Heading1"/>
      </w:pPr>
      <w:r w:rsidRPr="004F5430">
        <w:t>Structure of the pools and indexing of the subframes</w:t>
      </w:r>
    </w:p>
    <w:p w14:paraId="1B203E22" w14:textId="77777777" w:rsidR="00A805F9" w:rsidRPr="004D38C9" w:rsidRDefault="00A805F9" w:rsidP="0040067A">
      <w:pPr>
        <w:pStyle w:val="IvDbodytext"/>
        <w:jc w:val="both"/>
        <w:rPr>
          <w:rFonts w:asciiTheme="minorHAnsi" w:hAnsiTheme="minorHAnsi" w:cstheme="minorHAnsi"/>
        </w:rPr>
      </w:pPr>
      <w:r w:rsidRPr="004D38C9">
        <w:rPr>
          <w:rFonts w:asciiTheme="minorHAnsi" w:hAnsiTheme="minorHAnsi" w:cstheme="minorHAnsi"/>
        </w:rPr>
        <w:t xml:space="preserve">It is fundamental that UEs have a common way of referring to the subframes. Otherwise, operations like sensing, resource allocation, or booking are unclear. LTE transmissions are organized into frames and further divided into subframes. Each frame is identified by a number that repeats periodically. The period is 1024 frames or equivalently 10240 subframes or milliseconds. In contrast, the design for V2X, including the sensing, scheduling, and resource reservation protocols, has considered 100 ms (and multiples thereof) as the basic periodicity – since this corresponds to the smallest message periodicity. For this reason, it is necessary to introduce a division of the 10240 subframes in periods of 100 subframes. </w:t>
      </w:r>
    </w:p>
    <w:p w14:paraId="3EFC7079" w14:textId="77777777" w:rsidR="00A805F9" w:rsidRPr="004D38C9" w:rsidRDefault="00A805F9" w:rsidP="004D38C9">
      <w:pPr>
        <w:pStyle w:val="IvDbodytext"/>
        <w:jc w:val="both"/>
        <w:rPr>
          <w:rFonts w:asciiTheme="minorHAnsi" w:hAnsiTheme="minorHAnsi" w:cstheme="minorHAnsi"/>
        </w:rPr>
      </w:pPr>
      <w:r w:rsidRPr="004D38C9">
        <w:rPr>
          <w:rFonts w:asciiTheme="minorHAnsi" w:hAnsiTheme="minorHAnsi" w:cstheme="minorHAnsi"/>
        </w:rPr>
        <w:t>Using 20 ms subframes as basic periodicity would also work since 20 divides 100. In contrast, 16 does not divide 100 and, consequently, we believe that the agreed 16 -ms subframe periodicity is not suitable for embedding the 100 ms V2X design in the LTE frame structure.</w:t>
      </w:r>
    </w:p>
    <w:p w14:paraId="7573AECA" w14:textId="77777777" w:rsidR="00A805F9" w:rsidRPr="004D38C9" w:rsidRDefault="00A805F9" w:rsidP="004D38C9">
      <w:pPr>
        <w:pStyle w:val="IvDbodytext"/>
        <w:jc w:val="both"/>
        <w:rPr>
          <w:rFonts w:asciiTheme="minorHAnsi" w:hAnsiTheme="minorHAnsi" w:cstheme="minorHAnsi"/>
        </w:rPr>
      </w:pPr>
      <w:r w:rsidRPr="004D38C9">
        <w:rPr>
          <w:rFonts w:asciiTheme="minorHAnsi" w:hAnsiTheme="minorHAnsi" w:cstheme="minorHAnsi"/>
        </w:rPr>
        <w:t>If all 10240 LTE subframes were to be used for V2X communication there would be a subframe surplus as 10240 is not divisible by 100., it It would then be necessary to define a way of embedding the 100 ms designs into the LTE (sub)frame structure. For 20 ms, this would not represent a problem since 20 divides 10240. However, other signals are transmitted too, like SLSS, meaning that neither 20 nor 100 may divide the remaining number of available subframes for V2X transmission may not divide 10240.</w:t>
      </w:r>
    </w:p>
    <w:p w14:paraId="72057D9B" w14:textId="77777777" w:rsidR="00A805F9" w:rsidRDefault="00A805F9" w:rsidP="004D38C9">
      <w:pPr>
        <w:pStyle w:val="IvDbodytext"/>
        <w:rPr>
          <w:rFonts w:asciiTheme="minorHAnsi" w:hAnsiTheme="minorHAnsi" w:cstheme="minorHAnsi"/>
        </w:rPr>
      </w:pPr>
      <w:r w:rsidRPr="004D38C9">
        <w:rPr>
          <w:rFonts w:asciiTheme="minorHAnsi" w:hAnsiTheme="minorHAnsi" w:cstheme="minorHAnsi"/>
        </w:rPr>
        <w:t>To simplify we use the bitmap length of 100 ms subframe as our example in this contribution</w:t>
      </w:r>
      <w:r>
        <w:rPr>
          <w:rFonts w:asciiTheme="minorHAnsi" w:hAnsiTheme="minorHAnsi" w:cstheme="minorHAnsi"/>
        </w:rPr>
        <w:t>.</w:t>
      </w:r>
    </w:p>
    <w:p w14:paraId="57B097D2" w14:textId="77777777" w:rsidR="00A805F9" w:rsidRPr="004D38C9" w:rsidRDefault="00A805F9" w:rsidP="004D38C9">
      <w:pPr>
        <w:pStyle w:val="IvDbodytext"/>
        <w:rPr>
          <w:rFonts w:asciiTheme="minorHAnsi" w:hAnsiTheme="minorHAnsi" w:cstheme="minorHAnsi"/>
          <w:b/>
          <w:i/>
        </w:rPr>
      </w:pPr>
      <w:r w:rsidRPr="004D38C9">
        <w:rPr>
          <w:rFonts w:asciiTheme="minorHAnsi" w:hAnsiTheme="minorHAnsi" w:cstheme="minorHAnsi"/>
          <w:b/>
          <w:i/>
        </w:rPr>
        <w:t>Observation 1:</w:t>
      </w:r>
    </w:p>
    <w:p w14:paraId="2CBD3E83" w14:textId="77777777" w:rsidR="00A805F9" w:rsidRPr="00A805F9" w:rsidRDefault="00A805F9" w:rsidP="00A807BD">
      <w:pPr>
        <w:pStyle w:val="IvDbodytext"/>
        <w:numPr>
          <w:ilvl w:val="0"/>
          <w:numId w:val="10"/>
        </w:numPr>
        <w:rPr>
          <w:rFonts w:asciiTheme="minorHAnsi" w:hAnsiTheme="minorHAnsi" w:cstheme="minorHAnsi"/>
          <w:b/>
          <w:i/>
        </w:rPr>
      </w:pPr>
      <w:r w:rsidRPr="004D38C9">
        <w:rPr>
          <w:rFonts w:asciiTheme="minorHAnsi" w:hAnsiTheme="minorHAnsi" w:cstheme="minorHAnsi"/>
          <w:b/>
          <w:i/>
        </w:rPr>
        <w:t>Given a number of LTE subframes used for V2X communication, it is necessary to define a way of embedding a 100 ms periodicity in the design to support V2X messages.</w:t>
      </w:r>
    </w:p>
    <w:p w14:paraId="7313FEA7" w14:textId="77777777" w:rsidR="00A805F9" w:rsidRDefault="00241976" w:rsidP="00A805F9">
      <w:pPr>
        <w:pStyle w:val="IvDbodytext"/>
        <w:jc w:val="both"/>
        <w:rPr>
          <w:rFonts w:asciiTheme="minorHAnsi" w:hAnsiTheme="minorHAnsi" w:cstheme="minorHAnsi"/>
        </w:rPr>
      </w:pPr>
      <w:r>
        <w:rPr>
          <w:rFonts w:asciiTheme="minorHAnsi" w:hAnsiTheme="minorHAnsi" w:cstheme="minorHAnsi"/>
        </w:rPr>
        <w:t xml:space="preserve">The agreements in </w:t>
      </w:r>
      <w:r>
        <w:rPr>
          <w:rFonts w:asciiTheme="minorHAnsi" w:hAnsiTheme="minorHAnsi" w:cstheme="minorHAnsi"/>
        </w:rPr>
        <w:fldChar w:fldCharType="begin"/>
      </w:r>
      <w:r>
        <w:rPr>
          <w:rFonts w:asciiTheme="minorHAnsi" w:hAnsiTheme="minorHAnsi" w:cstheme="minorHAnsi"/>
        </w:rPr>
        <w:instrText xml:space="preserve"> REF _Ref458436874 \r \h </w:instrText>
      </w:r>
      <w:r>
        <w:rPr>
          <w:rFonts w:asciiTheme="minorHAnsi" w:hAnsiTheme="minorHAnsi" w:cstheme="minorHAnsi"/>
        </w:rPr>
      </w:r>
      <w:r>
        <w:rPr>
          <w:rFonts w:asciiTheme="minorHAnsi" w:hAnsiTheme="minorHAnsi" w:cstheme="minorHAnsi"/>
        </w:rPr>
        <w:fldChar w:fldCharType="separate"/>
      </w:r>
      <w:r>
        <w:rPr>
          <w:rFonts w:asciiTheme="minorHAnsi" w:hAnsiTheme="minorHAnsi" w:cstheme="minorHAnsi"/>
        </w:rPr>
        <w:t>[1]</w:t>
      </w:r>
      <w:r>
        <w:rPr>
          <w:rFonts w:asciiTheme="minorHAnsi" w:hAnsiTheme="minorHAnsi" w:cstheme="minorHAnsi"/>
        </w:rPr>
        <w:fldChar w:fldCharType="end"/>
      </w:r>
      <w:r>
        <w:rPr>
          <w:rFonts w:asciiTheme="minorHAnsi" w:hAnsiTheme="minorHAnsi" w:cstheme="minorHAnsi"/>
        </w:rPr>
        <w:t>, implicitly introduce a logical indexing of subframes for V2X</w:t>
      </w:r>
      <w:r w:rsidR="00A805F9" w:rsidRPr="004D38C9">
        <w:rPr>
          <w:rFonts w:asciiTheme="minorHAnsi" w:hAnsiTheme="minorHAnsi" w:cstheme="minorHAnsi"/>
        </w:rPr>
        <w:t>. This indexing must be compatible with the D2D Frame Number (DFN) period and also reflect the basic (i.e., 100 ms) periodicity used by the scheduling and booking protocol. Based on the above agreements, the V2V pool is defined by a repeating bitmap mapped to all subframes while excluding the SLSS subframes. However, the number of remaining subframes might not be divisible by 100 either. The proposal in [2] is to indicate a number of reserved subframes denoted as N</w:t>
      </w:r>
      <w:r w:rsidR="00A805F9" w:rsidRPr="004D38C9">
        <w:rPr>
          <w:rFonts w:asciiTheme="minorHAnsi" w:hAnsiTheme="minorHAnsi" w:cstheme="minorHAnsi"/>
          <w:vertAlign w:val="subscript"/>
        </w:rPr>
        <w:t>reserved</w:t>
      </w:r>
      <w:r w:rsidR="00A805F9" w:rsidRPr="004D38C9">
        <w:rPr>
          <w:rFonts w:asciiTheme="minorHAnsi" w:hAnsiTheme="minorHAnsi" w:cstheme="minorHAnsi"/>
        </w:rPr>
        <w:t xml:space="preserve"> which cannot be used for V2X transmissions (i.e., data packets or associated control signals). The number N</w:t>
      </w:r>
      <w:r w:rsidR="00A805F9" w:rsidRPr="004D38C9">
        <w:rPr>
          <w:rFonts w:asciiTheme="minorHAnsi" w:hAnsiTheme="minorHAnsi" w:cstheme="minorHAnsi"/>
          <w:vertAlign w:val="subscript"/>
        </w:rPr>
        <w:t>reserved</w:t>
      </w:r>
      <w:r w:rsidR="00A805F9" w:rsidRPr="004D38C9">
        <w:rPr>
          <w:rFonts w:asciiTheme="minorHAnsi" w:hAnsiTheme="minorHAnsi" w:cstheme="minorHAnsi"/>
        </w:rPr>
        <w:t xml:space="preserve"> of reserved subframes is chosen to ensure This ensures that the number of remaining subframes is divisible by 100.</w:t>
      </w:r>
      <w:r w:rsidR="00503585" w:rsidRPr="0040067A">
        <w:rPr>
          <w:rFonts w:asciiTheme="minorHAnsi" w:hAnsiTheme="minorHAnsi" w:cstheme="minorHAnsi"/>
        </w:rPr>
        <w:t xml:space="preserve"> An example is illustrated in </w:t>
      </w:r>
      <w:r w:rsidR="00503585" w:rsidRPr="0040067A">
        <w:rPr>
          <w:rFonts w:asciiTheme="minorHAnsi" w:hAnsiTheme="minorHAnsi" w:cstheme="minorHAnsi"/>
        </w:rPr>
        <w:fldChar w:fldCharType="begin"/>
      </w:r>
      <w:r w:rsidR="00503585" w:rsidRPr="004D38C9">
        <w:rPr>
          <w:rFonts w:asciiTheme="minorHAnsi" w:hAnsiTheme="minorHAnsi" w:cstheme="minorHAnsi"/>
        </w:rPr>
        <w:instrText xml:space="preserve"> REF _Ref462387261 \h </w:instrText>
      </w:r>
      <w:r w:rsidR="00503585">
        <w:rPr>
          <w:rFonts w:asciiTheme="minorHAnsi" w:hAnsiTheme="minorHAnsi" w:cstheme="minorHAnsi"/>
        </w:rPr>
        <w:instrText xml:space="preserve"> \* MERGEFORMAT </w:instrText>
      </w:r>
      <w:r w:rsidR="00503585" w:rsidRPr="0040067A">
        <w:rPr>
          <w:rFonts w:asciiTheme="minorHAnsi" w:hAnsiTheme="minorHAnsi" w:cstheme="minorHAnsi"/>
        </w:rPr>
      </w:r>
      <w:r w:rsidR="00503585" w:rsidRPr="0040067A">
        <w:rPr>
          <w:rFonts w:asciiTheme="minorHAnsi" w:hAnsiTheme="minorHAnsi" w:cstheme="minorHAnsi"/>
        </w:rPr>
        <w:fldChar w:fldCharType="separate"/>
      </w:r>
      <w:r w:rsidR="00503585" w:rsidRPr="004D38C9">
        <w:rPr>
          <w:rFonts w:asciiTheme="minorHAnsi" w:hAnsiTheme="minorHAnsi" w:cstheme="minorHAnsi"/>
        </w:rPr>
        <w:t xml:space="preserve">Figure </w:t>
      </w:r>
      <w:r w:rsidR="00503585" w:rsidRPr="004D38C9">
        <w:rPr>
          <w:rFonts w:asciiTheme="minorHAnsi" w:hAnsiTheme="minorHAnsi" w:cstheme="minorHAnsi"/>
          <w:noProof/>
        </w:rPr>
        <w:t>1</w:t>
      </w:r>
      <w:r w:rsidR="00503585" w:rsidRPr="0040067A">
        <w:rPr>
          <w:rFonts w:asciiTheme="minorHAnsi" w:hAnsiTheme="minorHAnsi" w:cstheme="minorHAnsi"/>
        </w:rPr>
        <w:fldChar w:fldCharType="end"/>
      </w:r>
      <w:r w:rsidR="00503585">
        <w:rPr>
          <w:rFonts w:asciiTheme="minorHAnsi" w:hAnsiTheme="minorHAnsi" w:cstheme="minorHAnsi"/>
        </w:rPr>
        <w:t>.</w:t>
      </w:r>
    </w:p>
    <w:p w14:paraId="611D4F6B" w14:textId="24C86C5C" w:rsidR="00503585" w:rsidRDefault="00300A38" w:rsidP="004D38C9">
      <w:pPr>
        <w:pStyle w:val="IvDbodytext"/>
        <w:keepNext/>
        <w:jc w:val="both"/>
      </w:pPr>
      <w:r>
        <w:rPr>
          <w:noProof/>
        </w:rPr>
        <w:lastRenderedPageBreak/>
        <w:drawing>
          <wp:inline distT="0" distB="0" distL="0" distR="0" wp14:anchorId="789FE103" wp14:editId="310E6402">
            <wp:extent cx="6480000" cy="22428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480000" cy="2242800"/>
                    </a:xfrm>
                    <a:prstGeom prst="rect">
                      <a:avLst/>
                    </a:prstGeom>
                    <a:noFill/>
                  </pic:spPr>
                </pic:pic>
              </a:graphicData>
            </a:graphic>
          </wp:inline>
        </w:drawing>
      </w:r>
    </w:p>
    <w:p w14:paraId="3C7C945D" w14:textId="77777777" w:rsidR="00503585" w:rsidRPr="004D38C9" w:rsidRDefault="00503585" w:rsidP="004D38C9">
      <w:pPr>
        <w:pStyle w:val="Caption"/>
        <w:jc w:val="center"/>
        <w:rPr>
          <w:rFonts w:asciiTheme="minorHAnsi" w:hAnsiTheme="minorHAnsi" w:cstheme="minorHAnsi"/>
          <w:b w:val="0"/>
        </w:rPr>
      </w:pPr>
      <w:bookmarkStart w:id="4" w:name="_Ref462387261"/>
      <w:r>
        <w:t xml:space="preserve">Figure </w:t>
      </w:r>
      <w:r>
        <w:fldChar w:fldCharType="begin"/>
      </w:r>
      <w:r>
        <w:instrText xml:space="preserve"> SEQ Figure \* ARABIC </w:instrText>
      </w:r>
      <w:r>
        <w:fldChar w:fldCharType="separate"/>
      </w:r>
      <w:r w:rsidR="0040067A">
        <w:rPr>
          <w:noProof/>
        </w:rPr>
        <w:t>1</w:t>
      </w:r>
      <w:r>
        <w:fldChar w:fldCharType="end"/>
      </w:r>
      <w:bookmarkEnd w:id="4"/>
      <w:r w:rsidR="0040067A">
        <w:t xml:space="preserve">. </w:t>
      </w:r>
      <w:r w:rsidR="0040067A" w:rsidRPr="0040067A">
        <w:t xml:space="preserve">In red, reserved subframes; in blue subframes used for SLSS; the rest of the subframes are used for V2X transmission and are divided into </w:t>
      </w:r>
      <w:r w:rsidR="0040067A">
        <w:t xml:space="preserve">an integer number of 100-subframe </w:t>
      </w:r>
      <w:r w:rsidR="0040067A" w:rsidRPr="0040067A">
        <w:t>periods.</w:t>
      </w:r>
    </w:p>
    <w:p w14:paraId="12547B1F" w14:textId="77777777" w:rsidR="001077CB" w:rsidRDefault="00CD50BE" w:rsidP="004D38C9">
      <w:pPr>
        <w:pStyle w:val="IvDbodytext"/>
        <w:spacing w:after="240"/>
        <w:jc w:val="both"/>
        <w:rPr>
          <w:rFonts w:asciiTheme="minorHAnsi" w:hAnsiTheme="minorHAnsi" w:cstheme="minorHAnsi"/>
          <w:b/>
          <w:i/>
        </w:rPr>
      </w:pPr>
      <w:r w:rsidRPr="004F5430">
        <w:rPr>
          <w:rFonts w:asciiTheme="minorHAnsi" w:hAnsiTheme="minorHAnsi" w:cstheme="minorHAnsi"/>
          <w:b/>
          <w:i/>
        </w:rPr>
        <w:t>Proposal</w:t>
      </w:r>
      <w:r w:rsidR="00A805F9">
        <w:rPr>
          <w:rFonts w:asciiTheme="minorHAnsi" w:hAnsiTheme="minorHAnsi" w:cstheme="minorHAnsi"/>
          <w:b/>
          <w:i/>
        </w:rPr>
        <w:t xml:space="preserve"> 1</w:t>
      </w:r>
      <w:r w:rsidRPr="004F5430">
        <w:rPr>
          <w:rFonts w:asciiTheme="minorHAnsi" w:hAnsiTheme="minorHAnsi" w:cstheme="minorHAnsi"/>
          <w:b/>
          <w:i/>
        </w:rPr>
        <w:t>:</w:t>
      </w:r>
    </w:p>
    <w:p w14:paraId="4E0404BD" w14:textId="77777777" w:rsidR="005854DC" w:rsidRDefault="00A805F9" w:rsidP="00A807BD">
      <w:pPr>
        <w:pStyle w:val="IvDbodytext"/>
        <w:numPr>
          <w:ilvl w:val="0"/>
          <w:numId w:val="8"/>
        </w:numPr>
        <w:spacing w:before="0" w:after="240"/>
        <w:jc w:val="both"/>
        <w:rPr>
          <w:rFonts w:asciiTheme="minorHAnsi" w:hAnsiTheme="minorHAnsi" w:cstheme="minorHAnsi"/>
          <w:b/>
          <w:i/>
        </w:rPr>
      </w:pPr>
      <w:r w:rsidRPr="00A805F9">
        <w:rPr>
          <w:rFonts w:asciiTheme="minorHAnsi" w:hAnsiTheme="minorHAnsi" w:cstheme="minorHAnsi"/>
          <w:b/>
          <w:i/>
        </w:rPr>
        <w:t xml:space="preserve">Introduce a number of reserved subframes such that the remaining number of subframes is compatible with having an integer number </w:t>
      </w:r>
      <w:r w:rsidRPr="004D38C9">
        <w:rPr>
          <w:rFonts w:asciiTheme="minorHAnsi" w:hAnsiTheme="minorHAnsi" w:cstheme="minorHAnsi"/>
          <w:b/>
          <w:i/>
        </w:rPr>
        <w:t>of 100-subframe periods</w:t>
      </w:r>
      <w:r>
        <w:rPr>
          <w:rFonts w:asciiTheme="minorHAnsi" w:hAnsiTheme="minorHAnsi" w:cstheme="minorHAnsi"/>
          <w:b/>
          <w:i/>
        </w:rPr>
        <w:t>.</w:t>
      </w:r>
    </w:p>
    <w:p w14:paraId="0B36B482" w14:textId="77777777" w:rsidR="00A805F9" w:rsidRDefault="00A805F9" w:rsidP="004D38C9">
      <w:pPr>
        <w:pStyle w:val="IvDbodytext"/>
        <w:spacing w:before="0" w:after="240"/>
        <w:jc w:val="both"/>
        <w:rPr>
          <w:rFonts w:asciiTheme="minorHAnsi" w:hAnsiTheme="minorHAnsi" w:cstheme="minorHAnsi"/>
          <w:b/>
          <w:i/>
        </w:rPr>
      </w:pPr>
      <w:r w:rsidRPr="00A805F9">
        <w:rPr>
          <w:rFonts w:asciiTheme="minorHAnsi" w:hAnsiTheme="minorHAnsi" w:cstheme="minorHAnsi"/>
          <w:b/>
          <w:i/>
        </w:rPr>
        <w:t>Proposal 2</w:t>
      </w:r>
      <w:r>
        <w:rPr>
          <w:rFonts w:asciiTheme="minorHAnsi" w:hAnsiTheme="minorHAnsi" w:cstheme="minorHAnsi"/>
          <w:b/>
          <w:i/>
        </w:rPr>
        <w:t>:</w:t>
      </w:r>
    </w:p>
    <w:p w14:paraId="4CB79DA4" w14:textId="77777777" w:rsidR="00A805F9" w:rsidRDefault="00A805F9" w:rsidP="00A807BD">
      <w:pPr>
        <w:pStyle w:val="IvDbodytext"/>
        <w:numPr>
          <w:ilvl w:val="0"/>
          <w:numId w:val="8"/>
        </w:numPr>
        <w:spacing w:before="0" w:after="240"/>
        <w:jc w:val="both"/>
        <w:rPr>
          <w:rFonts w:asciiTheme="minorHAnsi" w:hAnsiTheme="minorHAnsi" w:cstheme="minorHAnsi"/>
          <w:b/>
          <w:i/>
        </w:rPr>
      </w:pPr>
      <w:r w:rsidRPr="00A805F9">
        <w:rPr>
          <w:rFonts w:asciiTheme="minorHAnsi" w:hAnsiTheme="minorHAnsi" w:cstheme="minorHAnsi"/>
          <w:b/>
          <w:i/>
        </w:rPr>
        <w:t>Indices of reserved subframes should be transmitted to the UEs. This can be signalled to a UE, broadcasted to several UEs, or pre-configured to support the out-of-coverage UEs.</w:t>
      </w:r>
    </w:p>
    <w:p w14:paraId="3B27822E" w14:textId="77777777" w:rsidR="00A805F9" w:rsidRDefault="00A805F9" w:rsidP="004D38C9">
      <w:pPr>
        <w:pStyle w:val="IvDbodytext"/>
        <w:spacing w:before="0"/>
        <w:jc w:val="both"/>
        <w:rPr>
          <w:rFonts w:asciiTheme="minorHAnsi" w:hAnsiTheme="minorHAnsi" w:cstheme="minorHAnsi"/>
        </w:rPr>
      </w:pPr>
      <w:r w:rsidRPr="004D38C9">
        <w:rPr>
          <w:rFonts w:asciiTheme="minorHAnsi" w:hAnsiTheme="minorHAnsi" w:cstheme="minorHAnsi"/>
        </w:rPr>
        <w:t>The choice of the reserved subframes is up to the eNB and in the pre-configured case, it is reasonable to spread them uniformly so that their impact on, for example, latency is minimized.</w:t>
      </w:r>
    </w:p>
    <w:p w14:paraId="75BA043C" w14:textId="77777777" w:rsidR="00A805F9" w:rsidRDefault="00A805F9" w:rsidP="004D38C9">
      <w:pPr>
        <w:pStyle w:val="IvDbodytext"/>
        <w:spacing w:after="240"/>
        <w:jc w:val="both"/>
        <w:rPr>
          <w:rFonts w:asciiTheme="minorHAnsi" w:hAnsiTheme="minorHAnsi" w:cstheme="minorHAnsi"/>
          <w:b/>
          <w:i/>
        </w:rPr>
      </w:pPr>
      <w:r w:rsidRPr="004F5430">
        <w:rPr>
          <w:rFonts w:asciiTheme="minorHAnsi" w:hAnsiTheme="minorHAnsi" w:cstheme="minorHAnsi"/>
          <w:b/>
          <w:i/>
        </w:rPr>
        <w:t>Proposal</w:t>
      </w:r>
      <w:r w:rsidR="00100B52">
        <w:rPr>
          <w:rFonts w:asciiTheme="minorHAnsi" w:hAnsiTheme="minorHAnsi" w:cstheme="minorHAnsi"/>
          <w:b/>
          <w:i/>
        </w:rPr>
        <w:t xml:space="preserve"> 3</w:t>
      </w:r>
      <w:r w:rsidRPr="004F5430">
        <w:rPr>
          <w:rFonts w:asciiTheme="minorHAnsi" w:hAnsiTheme="minorHAnsi" w:cstheme="minorHAnsi"/>
          <w:b/>
          <w:i/>
        </w:rPr>
        <w:t>:</w:t>
      </w:r>
    </w:p>
    <w:p w14:paraId="7C4176B7" w14:textId="77777777" w:rsidR="00A805F9" w:rsidRDefault="00A805F9" w:rsidP="00A807BD">
      <w:pPr>
        <w:pStyle w:val="IvDbodytext"/>
        <w:numPr>
          <w:ilvl w:val="0"/>
          <w:numId w:val="8"/>
        </w:numPr>
        <w:spacing w:before="0" w:after="240"/>
        <w:jc w:val="both"/>
        <w:rPr>
          <w:rFonts w:asciiTheme="minorHAnsi" w:hAnsiTheme="minorHAnsi" w:cstheme="minorHAnsi"/>
          <w:b/>
          <w:i/>
        </w:rPr>
      </w:pPr>
      <w:r w:rsidRPr="00A805F9">
        <w:rPr>
          <w:rFonts w:asciiTheme="minorHAnsi" w:hAnsiTheme="minorHAnsi" w:cstheme="minorHAnsi"/>
          <w:b/>
          <w:i/>
        </w:rPr>
        <w:t>The location of the reserved subframes is spread uniformly in the pre-configured case.</w:t>
      </w:r>
    </w:p>
    <w:p w14:paraId="767453AC" w14:textId="77777777" w:rsidR="00A805F9" w:rsidRDefault="00A805F9" w:rsidP="004D38C9">
      <w:pPr>
        <w:pStyle w:val="IvDbodytext"/>
        <w:spacing w:before="0" w:after="240"/>
        <w:jc w:val="both"/>
        <w:rPr>
          <w:rFonts w:asciiTheme="minorHAnsi" w:hAnsiTheme="minorHAnsi" w:cstheme="minorHAnsi"/>
        </w:rPr>
      </w:pPr>
      <w:r w:rsidRPr="00A805F9">
        <w:rPr>
          <w:rFonts w:asciiTheme="minorHAnsi" w:hAnsiTheme="minorHAnsi" w:cstheme="minorHAnsi"/>
        </w:rPr>
        <w:t>Using the indices, each period will consist of available subframes, possibly interleaved with SLSS and/or reserved subframes. Further, a single bit pattern may be applied to each of these periods to define pools of resources (e.g., for V2P, mode 1, mode 2, etc.).</w:t>
      </w:r>
      <w:r w:rsidR="0040067A">
        <w:rPr>
          <w:rFonts w:asciiTheme="minorHAnsi" w:hAnsiTheme="minorHAnsi" w:cstheme="minorHAnsi"/>
        </w:rPr>
        <w:t xml:space="preserve"> An example is illustrated in </w:t>
      </w:r>
      <w:r w:rsidR="0040067A">
        <w:rPr>
          <w:rFonts w:asciiTheme="minorHAnsi" w:hAnsiTheme="minorHAnsi" w:cstheme="minorHAnsi"/>
        </w:rPr>
        <w:fldChar w:fldCharType="begin"/>
      </w:r>
      <w:r w:rsidR="0040067A">
        <w:rPr>
          <w:rFonts w:asciiTheme="minorHAnsi" w:hAnsiTheme="minorHAnsi" w:cstheme="minorHAnsi"/>
        </w:rPr>
        <w:instrText xml:space="preserve"> REF _Ref462387368 \h </w:instrText>
      </w:r>
      <w:r w:rsidR="0040067A">
        <w:rPr>
          <w:rFonts w:asciiTheme="minorHAnsi" w:hAnsiTheme="minorHAnsi" w:cstheme="minorHAnsi"/>
        </w:rPr>
      </w:r>
      <w:r w:rsidR="0040067A">
        <w:rPr>
          <w:rFonts w:asciiTheme="minorHAnsi" w:hAnsiTheme="minorHAnsi" w:cstheme="minorHAnsi"/>
        </w:rPr>
        <w:fldChar w:fldCharType="separate"/>
      </w:r>
      <w:r w:rsidR="0040067A">
        <w:t xml:space="preserve">Figure </w:t>
      </w:r>
      <w:r w:rsidR="0040067A">
        <w:rPr>
          <w:noProof/>
        </w:rPr>
        <w:t>2</w:t>
      </w:r>
      <w:r w:rsidR="0040067A">
        <w:rPr>
          <w:rFonts w:asciiTheme="minorHAnsi" w:hAnsiTheme="minorHAnsi" w:cstheme="minorHAnsi"/>
        </w:rPr>
        <w:fldChar w:fldCharType="end"/>
      </w:r>
    </w:p>
    <w:p w14:paraId="67BADDCD" w14:textId="2E1EEB9F" w:rsidR="0040067A" w:rsidRDefault="00300A38" w:rsidP="004D38C9">
      <w:pPr>
        <w:pStyle w:val="IvDbodytext"/>
        <w:keepNext/>
        <w:spacing w:before="0" w:after="240"/>
        <w:jc w:val="both"/>
      </w:pPr>
      <w:r>
        <w:rPr>
          <w:noProof/>
        </w:rPr>
        <w:drawing>
          <wp:inline distT="0" distB="0" distL="0" distR="0" wp14:anchorId="6A7BC0BC" wp14:editId="4898B0EE">
            <wp:extent cx="6480000" cy="22428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480000" cy="2242800"/>
                    </a:xfrm>
                    <a:prstGeom prst="rect">
                      <a:avLst/>
                    </a:prstGeom>
                    <a:noFill/>
                  </pic:spPr>
                </pic:pic>
              </a:graphicData>
            </a:graphic>
          </wp:inline>
        </w:drawing>
      </w:r>
    </w:p>
    <w:p w14:paraId="06DBE61B" w14:textId="77777777" w:rsidR="0040067A" w:rsidRDefault="0040067A" w:rsidP="004D38C9">
      <w:pPr>
        <w:pStyle w:val="Caption"/>
        <w:jc w:val="center"/>
        <w:rPr>
          <w:rFonts w:asciiTheme="minorHAnsi" w:hAnsiTheme="minorHAnsi" w:cstheme="minorHAnsi"/>
        </w:rPr>
      </w:pPr>
      <w:bookmarkStart w:id="5" w:name="_Ref462387368"/>
      <w:r>
        <w:t xml:space="preserve">Figure </w:t>
      </w:r>
      <w:r>
        <w:fldChar w:fldCharType="begin"/>
      </w:r>
      <w:r>
        <w:instrText xml:space="preserve"> SEQ Figure \* ARABIC </w:instrText>
      </w:r>
      <w:r>
        <w:fldChar w:fldCharType="separate"/>
      </w:r>
      <w:r>
        <w:rPr>
          <w:noProof/>
        </w:rPr>
        <w:t>2</w:t>
      </w:r>
      <w:r>
        <w:fldChar w:fldCharType="end"/>
      </w:r>
      <w:bookmarkEnd w:id="5"/>
      <w:r>
        <w:t>.</w:t>
      </w:r>
      <w:r w:rsidR="005633A0">
        <w:t xml:space="preserve"> </w:t>
      </w:r>
      <w:r w:rsidR="005633A0" w:rsidRPr="0040067A">
        <w:t xml:space="preserve">In red, reserved subframes; in blue subframes used for SLSS; the rest of the subframes are used for V2X transmission and are divided into </w:t>
      </w:r>
      <w:r w:rsidR="005633A0">
        <w:t xml:space="preserve">an integer number of 100-subframe </w:t>
      </w:r>
      <w:r w:rsidR="005633A0" w:rsidRPr="0040067A">
        <w:t>periods.</w:t>
      </w:r>
      <w:r w:rsidR="005633A0">
        <w:t xml:space="preserve"> Within each period, subframes in yellow are used for zone A and subframes in green are used for zone B.</w:t>
      </w:r>
    </w:p>
    <w:p w14:paraId="3D174B1D" w14:textId="77777777" w:rsidR="00100B52" w:rsidRPr="004D38C9" w:rsidRDefault="00A805F9" w:rsidP="004D38C9">
      <w:pPr>
        <w:pStyle w:val="IvDbodytext"/>
        <w:spacing w:before="0" w:after="240"/>
        <w:jc w:val="both"/>
        <w:rPr>
          <w:rFonts w:asciiTheme="minorHAnsi" w:hAnsiTheme="minorHAnsi" w:cstheme="minorHAnsi"/>
          <w:b/>
          <w:i/>
        </w:rPr>
      </w:pPr>
      <w:r w:rsidRPr="004D38C9">
        <w:rPr>
          <w:rFonts w:asciiTheme="minorHAnsi" w:hAnsiTheme="minorHAnsi" w:cstheme="minorHAnsi"/>
          <w:b/>
          <w:i/>
        </w:rPr>
        <w:t>Proposal 4:</w:t>
      </w:r>
    </w:p>
    <w:p w14:paraId="41A95EF1" w14:textId="77777777" w:rsidR="00A805F9" w:rsidRPr="0089687C" w:rsidRDefault="00A805F9" w:rsidP="00A807BD">
      <w:pPr>
        <w:pStyle w:val="IvDbodytext"/>
        <w:numPr>
          <w:ilvl w:val="0"/>
          <w:numId w:val="8"/>
        </w:numPr>
        <w:spacing w:before="0"/>
        <w:jc w:val="both"/>
        <w:rPr>
          <w:rFonts w:asciiTheme="minorHAnsi" w:hAnsiTheme="minorHAnsi" w:cstheme="minorHAnsi"/>
        </w:rPr>
      </w:pPr>
      <w:r w:rsidRPr="004D38C9">
        <w:rPr>
          <w:rFonts w:asciiTheme="minorHAnsi" w:hAnsiTheme="minorHAnsi" w:cstheme="minorHAnsi"/>
          <w:b/>
          <w:i/>
        </w:rPr>
        <w:t>Additional information specifying the 16, 20 or 100-bit pattern can be further signalled to define the pools of resources (e.g., for V2P, mode 1, mode 2, etc.).</w:t>
      </w:r>
    </w:p>
    <w:p w14:paraId="19AC215D" w14:textId="77777777" w:rsidR="00A805F9" w:rsidRPr="004D38C9" w:rsidRDefault="00A805F9" w:rsidP="004D38C9">
      <w:pPr>
        <w:pStyle w:val="IvDbodytext"/>
        <w:spacing w:before="0"/>
        <w:jc w:val="both"/>
        <w:rPr>
          <w:rFonts w:asciiTheme="minorHAnsi" w:hAnsiTheme="minorHAnsi" w:cstheme="minorHAnsi"/>
        </w:rPr>
      </w:pPr>
    </w:p>
    <w:p w14:paraId="7B88B024" w14:textId="77777777" w:rsidR="00D0339F" w:rsidRPr="00744368" w:rsidRDefault="00D0339F" w:rsidP="00D0339F">
      <w:pPr>
        <w:pStyle w:val="Heading1"/>
      </w:pPr>
      <w:r w:rsidRPr="00744368">
        <w:lastRenderedPageBreak/>
        <w:t>Conclusions</w:t>
      </w:r>
      <w:r w:rsidR="00A11B11" w:rsidRPr="00744368">
        <w:t xml:space="preserve"> </w:t>
      </w:r>
    </w:p>
    <w:p w14:paraId="45DA6098" w14:textId="1ABE2E5D" w:rsidR="00974BAB" w:rsidRPr="008A4ECF" w:rsidRDefault="00974BAB" w:rsidP="004C38AA">
      <w:pPr>
        <w:jc w:val="both"/>
      </w:pPr>
      <w:r w:rsidRPr="008A4ECF">
        <w:t>In this paper we have</w:t>
      </w:r>
      <w:r w:rsidR="00A975E0">
        <w:t xml:space="preserve"> observed and</w:t>
      </w:r>
      <w:r w:rsidRPr="008A4ECF">
        <w:t xml:space="preserve"> proposed the following</w:t>
      </w:r>
    </w:p>
    <w:p w14:paraId="4CD1CC53" w14:textId="77777777" w:rsidR="00A975E0" w:rsidRPr="004D38C9" w:rsidRDefault="00A975E0" w:rsidP="00A975E0">
      <w:pPr>
        <w:pStyle w:val="IvDbodytext"/>
        <w:rPr>
          <w:rFonts w:asciiTheme="minorHAnsi" w:hAnsiTheme="minorHAnsi" w:cstheme="minorHAnsi"/>
          <w:b/>
          <w:i/>
        </w:rPr>
      </w:pPr>
      <w:r w:rsidRPr="004D38C9">
        <w:rPr>
          <w:rFonts w:asciiTheme="minorHAnsi" w:hAnsiTheme="minorHAnsi" w:cstheme="minorHAnsi"/>
          <w:b/>
          <w:i/>
        </w:rPr>
        <w:t>Observation 1:</w:t>
      </w:r>
    </w:p>
    <w:p w14:paraId="27987A00" w14:textId="77777777" w:rsidR="00A975E0" w:rsidRPr="00A805F9" w:rsidRDefault="00A975E0" w:rsidP="00A975E0">
      <w:pPr>
        <w:pStyle w:val="IvDbodytext"/>
        <w:numPr>
          <w:ilvl w:val="0"/>
          <w:numId w:val="10"/>
        </w:numPr>
        <w:rPr>
          <w:rFonts w:asciiTheme="minorHAnsi" w:hAnsiTheme="minorHAnsi" w:cstheme="minorHAnsi"/>
          <w:b/>
          <w:i/>
        </w:rPr>
      </w:pPr>
      <w:r w:rsidRPr="004D38C9">
        <w:rPr>
          <w:rFonts w:asciiTheme="minorHAnsi" w:hAnsiTheme="minorHAnsi" w:cstheme="minorHAnsi"/>
          <w:b/>
          <w:i/>
        </w:rPr>
        <w:t>Given a number of LTE subframes used for V2X communication, it is necessary to define a way of embedding a 100 ms periodicity in the design to support V2X messages.</w:t>
      </w:r>
    </w:p>
    <w:p w14:paraId="43A4C82D" w14:textId="77777777" w:rsidR="00A975E0" w:rsidRDefault="00A975E0" w:rsidP="00A975E0">
      <w:pPr>
        <w:pStyle w:val="IvDbodytext"/>
        <w:spacing w:after="240"/>
        <w:jc w:val="both"/>
        <w:rPr>
          <w:rFonts w:asciiTheme="minorHAnsi" w:hAnsiTheme="minorHAnsi" w:cstheme="minorHAnsi"/>
          <w:b/>
          <w:i/>
        </w:rPr>
      </w:pPr>
      <w:r w:rsidRPr="004F5430">
        <w:rPr>
          <w:rFonts w:asciiTheme="minorHAnsi" w:hAnsiTheme="minorHAnsi" w:cstheme="minorHAnsi"/>
          <w:b/>
          <w:i/>
        </w:rPr>
        <w:t>Proposal</w:t>
      </w:r>
      <w:r>
        <w:rPr>
          <w:rFonts w:asciiTheme="minorHAnsi" w:hAnsiTheme="minorHAnsi" w:cstheme="minorHAnsi"/>
          <w:b/>
          <w:i/>
        </w:rPr>
        <w:t xml:space="preserve"> 1</w:t>
      </w:r>
      <w:r w:rsidRPr="004F5430">
        <w:rPr>
          <w:rFonts w:asciiTheme="minorHAnsi" w:hAnsiTheme="minorHAnsi" w:cstheme="minorHAnsi"/>
          <w:b/>
          <w:i/>
        </w:rPr>
        <w:t>:</w:t>
      </w:r>
    </w:p>
    <w:p w14:paraId="23A03F97" w14:textId="77777777" w:rsidR="00A975E0" w:rsidRDefault="00A975E0" w:rsidP="00A975E0">
      <w:pPr>
        <w:pStyle w:val="IvDbodytext"/>
        <w:numPr>
          <w:ilvl w:val="0"/>
          <w:numId w:val="8"/>
        </w:numPr>
        <w:spacing w:before="0" w:after="240"/>
        <w:jc w:val="both"/>
        <w:rPr>
          <w:rFonts w:asciiTheme="minorHAnsi" w:hAnsiTheme="minorHAnsi" w:cstheme="minorHAnsi"/>
          <w:b/>
          <w:i/>
        </w:rPr>
      </w:pPr>
      <w:r w:rsidRPr="00A805F9">
        <w:rPr>
          <w:rFonts w:asciiTheme="minorHAnsi" w:hAnsiTheme="minorHAnsi" w:cstheme="minorHAnsi"/>
          <w:b/>
          <w:i/>
        </w:rPr>
        <w:t xml:space="preserve">Introduce a number of reserved subframes such that the remaining number of subframes is compatible with having an integer number </w:t>
      </w:r>
      <w:r w:rsidRPr="004D38C9">
        <w:rPr>
          <w:rFonts w:asciiTheme="minorHAnsi" w:hAnsiTheme="minorHAnsi" w:cstheme="minorHAnsi"/>
          <w:b/>
          <w:i/>
        </w:rPr>
        <w:t>of 100-subframe periods</w:t>
      </w:r>
      <w:r>
        <w:rPr>
          <w:rFonts w:asciiTheme="minorHAnsi" w:hAnsiTheme="minorHAnsi" w:cstheme="minorHAnsi"/>
          <w:b/>
          <w:i/>
        </w:rPr>
        <w:t>.</w:t>
      </w:r>
    </w:p>
    <w:p w14:paraId="55B44425" w14:textId="77777777" w:rsidR="00A975E0" w:rsidRDefault="00A975E0" w:rsidP="00A975E0">
      <w:pPr>
        <w:pStyle w:val="IvDbodytext"/>
        <w:spacing w:before="0" w:after="240"/>
        <w:jc w:val="both"/>
        <w:rPr>
          <w:rFonts w:asciiTheme="minorHAnsi" w:hAnsiTheme="minorHAnsi" w:cstheme="minorHAnsi"/>
          <w:b/>
          <w:i/>
        </w:rPr>
      </w:pPr>
      <w:r w:rsidRPr="00A805F9">
        <w:rPr>
          <w:rFonts w:asciiTheme="minorHAnsi" w:hAnsiTheme="minorHAnsi" w:cstheme="minorHAnsi"/>
          <w:b/>
          <w:i/>
        </w:rPr>
        <w:t>Proposal 2</w:t>
      </w:r>
      <w:r>
        <w:rPr>
          <w:rFonts w:asciiTheme="minorHAnsi" w:hAnsiTheme="minorHAnsi" w:cstheme="minorHAnsi"/>
          <w:b/>
          <w:i/>
        </w:rPr>
        <w:t>:</w:t>
      </w:r>
    </w:p>
    <w:p w14:paraId="7FA7136F" w14:textId="77777777" w:rsidR="00A975E0" w:rsidRDefault="00A975E0" w:rsidP="00A975E0">
      <w:pPr>
        <w:pStyle w:val="IvDbodytext"/>
        <w:numPr>
          <w:ilvl w:val="0"/>
          <w:numId w:val="8"/>
        </w:numPr>
        <w:spacing w:before="0" w:after="240"/>
        <w:jc w:val="both"/>
        <w:rPr>
          <w:rFonts w:asciiTheme="minorHAnsi" w:hAnsiTheme="minorHAnsi" w:cstheme="minorHAnsi"/>
          <w:b/>
          <w:i/>
        </w:rPr>
      </w:pPr>
      <w:r w:rsidRPr="00A805F9">
        <w:rPr>
          <w:rFonts w:asciiTheme="minorHAnsi" w:hAnsiTheme="minorHAnsi" w:cstheme="minorHAnsi"/>
          <w:b/>
          <w:i/>
        </w:rPr>
        <w:t>Indices of reserved subframes should be transmitted to the UEs. This can be signalled to a UE, broadcasted to several UEs, or pre-configured to support the out-of-coverage UEs.</w:t>
      </w:r>
    </w:p>
    <w:p w14:paraId="13D4E1DB" w14:textId="576C06E1" w:rsidR="00A975E0" w:rsidRDefault="00A975E0" w:rsidP="00A975E0">
      <w:pPr>
        <w:pStyle w:val="IvDbodytext"/>
        <w:spacing w:after="240"/>
        <w:jc w:val="both"/>
        <w:rPr>
          <w:rFonts w:asciiTheme="minorHAnsi" w:hAnsiTheme="minorHAnsi" w:cstheme="minorHAnsi"/>
          <w:b/>
          <w:i/>
        </w:rPr>
      </w:pPr>
      <w:r w:rsidRPr="004F5430">
        <w:rPr>
          <w:rFonts w:asciiTheme="minorHAnsi" w:hAnsiTheme="minorHAnsi" w:cstheme="minorHAnsi"/>
          <w:b/>
          <w:i/>
        </w:rPr>
        <w:t>Proposal</w:t>
      </w:r>
      <w:r>
        <w:rPr>
          <w:rFonts w:asciiTheme="minorHAnsi" w:hAnsiTheme="minorHAnsi" w:cstheme="minorHAnsi"/>
          <w:b/>
          <w:i/>
        </w:rPr>
        <w:t xml:space="preserve"> 3</w:t>
      </w:r>
      <w:r w:rsidRPr="004F5430">
        <w:rPr>
          <w:rFonts w:asciiTheme="minorHAnsi" w:hAnsiTheme="minorHAnsi" w:cstheme="minorHAnsi"/>
          <w:b/>
          <w:i/>
        </w:rPr>
        <w:t>:</w:t>
      </w:r>
    </w:p>
    <w:p w14:paraId="34B788CF" w14:textId="77777777" w:rsidR="00A975E0" w:rsidRPr="001271CD" w:rsidRDefault="00A975E0" w:rsidP="001271CD">
      <w:pPr>
        <w:pStyle w:val="IvDbodytext"/>
        <w:numPr>
          <w:ilvl w:val="0"/>
          <w:numId w:val="8"/>
        </w:numPr>
        <w:spacing w:before="0" w:after="240"/>
        <w:jc w:val="both"/>
        <w:rPr>
          <w:rFonts w:asciiTheme="minorHAnsi" w:hAnsiTheme="minorHAnsi" w:cstheme="minorHAnsi"/>
          <w:b/>
          <w:i/>
        </w:rPr>
      </w:pPr>
      <w:r w:rsidRPr="001271CD">
        <w:rPr>
          <w:rFonts w:asciiTheme="minorHAnsi" w:hAnsiTheme="minorHAnsi" w:cstheme="minorHAnsi"/>
          <w:b/>
          <w:i/>
        </w:rPr>
        <w:t>The location of the reserved subframes is spread uniformly in the pre-configured case.</w:t>
      </w:r>
    </w:p>
    <w:p w14:paraId="00083D4D" w14:textId="77777777" w:rsidR="00A975E0" w:rsidRPr="001271CD" w:rsidRDefault="00A975E0" w:rsidP="00A975E0">
      <w:pPr>
        <w:pStyle w:val="IvDbodytext"/>
        <w:spacing w:before="0" w:after="240"/>
        <w:jc w:val="both"/>
        <w:rPr>
          <w:rFonts w:asciiTheme="minorHAnsi" w:hAnsiTheme="minorHAnsi" w:cstheme="minorHAnsi"/>
          <w:b/>
          <w:i/>
        </w:rPr>
      </w:pPr>
      <w:r w:rsidRPr="001271CD">
        <w:rPr>
          <w:rFonts w:asciiTheme="minorHAnsi" w:hAnsiTheme="minorHAnsi" w:cstheme="minorHAnsi"/>
          <w:b/>
          <w:i/>
        </w:rPr>
        <w:t>Proposal 4:</w:t>
      </w:r>
    </w:p>
    <w:p w14:paraId="57246D1E" w14:textId="77777777" w:rsidR="00A975E0" w:rsidRPr="0089687C" w:rsidRDefault="00A975E0" w:rsidP="00A975E0">
      <w:pPr>
        <w:pStyle w:val="IvDbodytext"/>
        <w:numPr>
          <w:ilvl w:val="0"/>
          <w:numId w:val="8"/>
        </w:numPr>
        <w:spacing w:before="0"/>
        <w:jc w:val="both"/>
        <w:rPr>
          <w:rFonts w:asciiTheme="minorHAnsi" w:hAnsiTheme="minorHAnsi" w:cstheme="minorHAnsi"/>
        </w:rPr>
      </w:pPr>
      <w:r w:rsidRPr="001271CD">
        <w:rPr>
          <w:rFonts w:asciiTheme="minorHAnsi" w:hAnsiTheme="minorHAnsi" w:cstheme="minorHAnsi"/>
          <w:b/>
          <w:i/>
        </w:rPr>
        <w:t>Additional information specifying the 16, 20 or 100-bit pattern can be further signalled to define the pools of resources (e</w:t>
      </w:r>
      <w:r w:rsidRPr="004D38C9">
        <w:rPr>
          <w:rFonts w:asciiTheme="minorHAnsi" w:hAnsiTheme="minorHAnsi" w:cstheme="minorHAnsi"/>
          <w:b/>
          <w:i/>
        </w:rPr>
        <w:t>.g., for V2P, mode 1, mode 2, etc.).</w:t>
      </w:r>
    </w:p>
    <w:p w14:paraId="737DDFA2" w14:textId="5116C4B6" w:rsidR="00974BAB" w:rsidRPr="004F5430" w:rsidRDefault="00974BAB" w:rsidP="001271CD">
      <w:pPr>
        <w:pStyle w:val="IvDbodytext"/>
        <w:spacing w:before="0"/>
        <w:jc w:val="both"/>
        <w:rPr>
          <w:rFonts w:asciiTheme="minorHAnsi" w:hAnsiTheme="minorHAnsi" w:cstheme="minorHAnsi"/>
          <w:b/>
          <w:i/>
        </w:rPr>
      </w:pPr>
      <w:bookmarkStart w:id="6" w:name="_GoBack"/>
    </w:p>
    <w:bookmarkEnd w:id="6"/>
    <w:p w14:paraId="3EF94868" w14:textId="77777777" w:rsidR="009A1074" w:rsidRPr="00DA1475" w:rsidRDefault="00C02A80" w:rsidP="00856691">
      <w:pPr>
        <w:pStyle w:val="Heading1"/>
      </w:pPr>
      <w:r w:rsidRPr="00DA1475">
        <w:t>References</w:t>
      </w:r>
    </w:p>
    <w:p w14:paraId="7C5B8FAD" w14:textId="77777777" w:rsidR="00FE6265" w:rsidRPr="00DD5EEE" w:rsidRDefault="00BB5340" w:rsidP="00A807BD">
      <w:pPr>
        <w:numPr>
          <w:ilvl w:val="0"/>
          <w:numId w:val="7"/>
        </w:numPr>
        <w:ind w:hanging="720"/>
      </w:pPr>
      <w:bookmarkStart w:id="7" w:name="_Ref458436874"/>
      <w:bookmarkStart w:id="8" w:name="_Ref442446938"/>
      <w:r w:rsidRPr="00DD5EEE">
        <w:rPr>
          <w:color w:val="312E25"/>
          <w:lang w:eastAsia="sv-SE"/>
        </w:rPr>
        <w:t>RAN1#</w:t>
      </w:r>
      <w:r w:rsidR="00DD5EEE" w:rsidRPr="00A805F9">
        <w:rPr>
          <w:color w:val="312E25"/>
          <w:lang w:eastAsia="sv-SE"/>
        </w:rPr>
        <w:t>8</w:t>
      </w:r>
      <w:r w:rsidR="00DD5EEE" w:rsidRPr="004D38C9">
        <w:rPr>
          <w:color w:val="312E25"/>
          <w:lang w:eastAsia="sv-SE"/>
        </w:rPr>
        <w:t>6</w:t>
      </w:r>
      <w:r w:rsidRPr="00DD5EEE">
        <w:rPr>
          <w:color w:val="312E25"/>
          <w:lang w:eastAsia="sv-SE"/>
        </w:rPr>
        <w:t>, Chairman’s notes</w:t>
      </w:r>
      <w:bookmarkEnd w:id="7"/>
    </w:p>
    <w:p w14:paraId="5FA3CE24" w14:textId="77777777" w:rsidR="001A6822" w:rsidRPr="004D38C9" w:rsidRDefault="001A6822" w:rsidP="004D38C9">
      <w:pPr>
        <w:rPr>
          <w:highlight w:val="yellow"/>
        </w:rPr>
      </w:pPr>
    </w:p>
    <w:bookmarkEnd w:id="8"/>
    <w:p w14:paraId="2A28234E" w14:textId="77777777" w:rsidR="008266A1" w:rsidRPr="008266A1" w:rsidRDefault="008266A1" w:rsidP="008266A1">
      <w:pPr>
        <w:rPr>
          <w:lang w:val="en-US"/>
        </w:rPr>
      </w:pPr>
    </w:p>
    <w:sectPr w:rsidR="008266A1" w:rsidRPr="008266A1" w:rsidSect="004B319E">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code="9"/>
      <w:pgMar w:top="851" w:right="680" w:bottom="794" w:left="96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A782D7C" w14:textId="77777777" w:rsidR="00DE0E9B" w:rsidRDefault="00DE0E9B">
      <w:r>
        <w:separator/>
      </w:r>
    </w:p>
  </w:endnote>
  <w:endnote w:type="continuationSeparator" w:id="0">
    <w:p w14:paraId="0A252038" w14:textId="77777777" w:rsidR="00DE0E9B" w:rsidRDefault="00DE0E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FangSong_GB2312">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ADF1E8" w14:textId="77777777" w:rsidR="001C62A5" w:rsidRDefault="001C62A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FF3D8C" w14:textId="77777777" w:rsidR="001C62A5" w:rsidRDefault="001C62A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4D1FF2" w14:textId="77777777" w:rsidR="001C62A5" w:rsidRDefault="001C62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2F4C87C" w14:textId="77777777" w:rsidR="00DE0E9B" w:rsidRDefault="00DE0E9B">
      <w:r>
        <w:separator/>
      </w:r>
    </w:p>
  </w:footnote>
  <w:footnote w:type="continuationSeparator" w:id="0">
    <w:p w14:paraId="5988F310" w14:textId="77777777" w:rsidR="00DE0E9B" w:rsidRDefault="00DE0E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A32372" w14:textId="77777777" w:rsidR="001C62A5" w:rsidRDefault="001C62A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F8BF48" w14:textId="77777777" w:rsidR="001C62A5" w:rsidRDefault="001C62A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55FFCA" w14:textId="77777777" w:rsidR="001C62A5" w:rsidRDefault="001C62A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11"/>
    <w:lvl w:ilvl="0">
      <w:start w:val="1"/>
      <w:numFmt w:val="decimal"/>
      <w:lvlText w:val="%1."/>
      <w:lvlJc w:val="left"/>
      <w:pPr>
        <w:tabs>
          <w:tab w:val="num" w:pos="360"/>
        </w:tabs>
        <w:ind w:left="360" w:hanging="360"/>
      </w:pPr>
    </w:lvl>
  </w:abstractNum>
  <w:abstractNum w:abstractNumId="1" w15:restartNumberingAfterBreak="0">
    <w:nsid w:val="1C2D2305"/>
    <w:multiLevelType w:val="multilevel"/>
    <w:tmpl w:val="62C0BA1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1F3E439B"/>
    <w:multiLevelType w:val="hybridMultilevel"/>
    <w:tmpl w:val="A53A2E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F7548F3"/>
    <w:multiLevelType w:val="hybridMultilevel"/>
    <w:tmpl w:val="D5989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 w15:restartNumberingAfterBreak="0">
    <w:nsid w:val="471B2BA4"/>
    <w:multiLevelType w:val="hybridMultilevel"/>
    <w:tmpl w:val="E73A3A34"/>
    <w:lvl w:ilvl="0" w:tplc="04090005">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7" w15:restartNumberingAfterBreak="0">
    <w:nsid w:val="57B75A0D"/>
    <w:multiLevelType w:val="hybridMultilevel"/>
    <w:tmpl w:val="E3500416"/>
    <w:lvl w:ilvl="0" w:tplc="B28EA09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tentative="1">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9" w15:restartNumberingAfterBreak="0">
    <w:nsid w:val="72C71936"/>
    <w:multiLevelType w:val="multilevel"/>
    <w:tmpl w:val="BE02ECD2"/>
    <w:lvl w:ilvl="0">
      <w:start w:val="1"/>
      <w:numFmt w:val="decimal"/>
      <w:pStyle w:val="Heading1"/>
      <w:lvlText w:val="%1"/>
      <w:lvlJc w:val="left"/>
      <w:pPr>
        <w:tabs>
          <w:tab w:val="num" w:pos="432"/>
        </w:tabs>
        <w:ind w:left="432" w:hanging="432"/>
      </w:pPr>
      <w:rPr>
        <w:rFonts w:hint="default"/>
        <w:u w:val="none"/>
        <w:lang w:val="en-GB"/>
      </w:rPr>
    </w:lvl>
    <w:lvl w:ilvl="1">
      <w:start w:val="1"/>
      <w:numFmt w:val="decimal"/>
      <w:pStyle w:val="Heading2"/>
      <w:lvlText w:val="%1.%2"/>
      <w:lvlJc w:val="left"/>
      <w:pPr>
        <w:tabs>
          <w:tab w:val="num" w:pos="718"/>
        </w:tabs>
        <w:ind w:left="718" w:hanging="576"/>
      </w:pPr>
      <w:rPr>
        <w:rFonts w:hint="default"/>
        <w:color w:val="000000"/>
        <w:u w:val="none"/>
      </w:rPr>
    </w:lvl>
    <w:lvl w:ilvl="2">
      <w:start w:val="1"/>
      <w:numFmt w:val="decimal"/>
      <w:pStyle w:val="Heading3"/>
      <w:lvlText w:val="%1.%2.%3"/>
      <w:lvlJc w:val="left"/>
      <w:pPr>
        <w:tabs>
          <w:tab w:val="num" w:pos="720"/>
        </w:tabs>
        <w:ind w:left="720" w:hanging="720"/>
      </w:pPr>
      <w:rPr>
        <w:rFonts w:hint="default"/>
        <w:u w:val="none"/>
      </w:rPr>
    </w:lvl>
    <w:lvl w:ilvl="3">
      <w:start w:val="1"/>
      <w:numFmt w:val="decimal"/>
      <w:pStyle w:val="Heading4"/>
      <w:lvlText w:val="%1.%2.%3.%4"/>
      <w:lvlJc w:val="left"/>
      <w:pPr>
        <w:tabs>
          <w:tab w:val="num" w:pos="864"/>
        </w:tabs>
        <w:ind w:left="864" w:hanging="864"/>
      </w:pPr>
      <w:rPr>
        <w:rFonts w:hint="default"/>
        <w:u w:val="none"/>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C267F9C"/>
    <w:multiLevelType w:val="hybridMultilevel"/>
    <w:tmpl w:val="DE40EF92"/>
    <w:lvl w:ilvl="0" w:tplc="04090003">
      <w:start w:val="1"/>
      <w:numFmt w:val="bullet"/>
      <w:pStyle w:val="StatementBody"/>
      <w:lvlText w:val="o"/>
      <w:lvlJc w:val="left"/>
      <w:pPr>
        <w:ind w:left="1074" w:hanging="360"/>
      </w:pPr>
      <w:rPr>
        <w:rFonts w:ascii="Courier New" w:hAnsi="Courier New" w:cs="Courier New" w:hint="default"/>
      </w:rPr>
    </w:lvl>
    <w:lvl w:ilvl="1" w:tplc="04090003">
      <w:start w:val="1"/>
      <w:numFmt w:val="bullet"/>
      <w:lvlText w:val="o"/>
      <w:lvlJc w:val="left"/>
      <w:pPr>
        <w:ind w:left="1794" w:hanging="360"/>
      </w:pPr>
      <w:rPr>
        <w:rFonts w:ascii="Courier New" w:hAnsi="Courier New" w:cs="Courier New" w:hint="default"/>
      </w:rPr>
    </w:lvl>
    <w:lvl w:ilvl="2" w:tplc="04090005">
      <w:start w:val="1"/>
      <w:numFmt w:val="bullet"/>
      <w:lvlText w:val=""/>
      <w:lvlJc w:val="left"/>
      <w:pPr>
        <w:ind w:left="2514" w:hanging="360"/>
      </w:pPr>
      <w:rPr>
        <w:rFonts w:ascii="Wingdings" w:hAnsi="Wingdings" w:hint="default"/>
      </w:rPr>
    </w:lvl>
    <w:lvl w:ilvl="3" w:tplc="F6DE3358">
      <w:numFmt w:val="bullet"/>
      <w:lvlText w:val="-"/>
      <w:lvlJc w:val="left"/>
      <w:pPr>
        <w:ind w:left="3234" w:hanging="360"/>
      </w:pPr>
      <w:rPr>
        <w:rFonts w:ascii="Times New Roman" w:eastAsia="MS Mincho" w:hAnsi="Times New Roman" w:cs="Times New Roman" w:hint="default"/>
      </w:rPr>
    </w:lvl>
    <w:lvl w:ilvl="4" w:tplc="04090003">
      <w:start w:val="1"/>
      <w:numFmt w:val="bullet"/>
      <w:lvlText w:val="o"/>
      <w:lvlJc w:val="left"/>
      <w:pPr>
        <w:ind w:left="3954" w:hanging="360"/>
      </w:pPr>
      <w:rPr>
        <w:rFonts w:ascii="Courier New" w:hAnsi="Courier New" w:cs="Courier New" w:hint="default"/>
      </w:rPr>
    </w:lvl>
    <w:lvl w:ilvl="5" w:tplc="04090005" w:tentative="1">
      <w:start w:val="1"/>
      <w:numFmt w:val="bullet"/>
      <w:lvlText w:val=""/>
      <w:lvlJc w:val="left"/>
      <w:pPr>
        <w:ind w:left="4674" w:hanging="360"/>
      </w:pPr>
      <w:rPr>
        <w:rFonts w:ascii="Wingdings" w:hAnsi="Wingdings" w:hint="default"/>
      </w:rPr>
    </w:lvl>
    <w:lvl w:ilvl="6" w:tplc="04090001" w:tentative="1">
      <w:start w:val="1"/>
      <w:numFmt w:val="bullet"/>
      <w:lvlText w:val=""/>
      <w:lvlJc w:val="left"/>
      <w:pPr>
        <w:ind w:left="5394" w:hanging="360"/>
      </w:pPr>
      <w:rPr>
        <w:rFonts w:ascii="Symbol" w:hAnsi="Symbol" w:hint="default"/>
      </w:rPr>
    </w:lvl>
    <w:lvl w:ilvl="7" w:tplc="04090003" w:tentative="1">
      <w:start w:val="1"/>
      <w:numFmt w:val="bullet"/>
      <w:lvlText w:val="o"/>
      <w:lvlJc w:val="left"/>
      <w:pPr>
        <w:ind w:left="6114" w:hanging="360"/>
      </w:pPr>
      <w:rPr>
        <w:rFonts w:ascii="Courier New" w:hAnsi="Courier New" w:cs="Courier New" w:hint="default"/>
      </w:rPr>
    </w:lvl>
    <w:lvl w:ilvl="8" w:tplc="04090005" w:tentative="1">
      <w:start w:val="1"/>
      <w:numFmt w:val="bullet"/>
      <w:lvlText w:val=""/>
      <w:lvlJc w:val="left"/>
      <w:pPr>
        <w:ind w:left="6834" w:hanging="360"/>
      </w:pPr>
      <w:rPr>
        <w:rFonts w:ascii="Wingdings" w:hAnsi="Wingdings" w:hint="default"/>
      </w:rPr>
    </w:lvl>
  </w:abstractNum>
  <w:num w:numId="1">
    <w:abstractNumId w:val="8"/>
  </w:num>
  <w:num w:numId="2">
    <w:abstractNumId w:val="10"/>
  </w:num>
  <w:num w:numId="3">
    <w:abstractNumId w:val="9"/>
  </w:num>
  <w:num w:numId="4">
    <w:abstractNumId w:val="4"/>
  </w:num>
  <w:num w:numId="5">
    <w:abstractNumId w:val="6"/>
  </w:num>
  <w:num w:numId="6">
    <w:abstractNumId w:val="11"/>
  </w:num>
  <w:num w:numId="7">
    <w:abstractNumId w:val="7"/>
  </w:num>
  <w:num w:numId="8">
    <w:abstractNumId w:val="3"/>
  </w:num>
  <w:num w:numId="9">
    <w:abstractNumId w:val="5"/>
  </w:num>
  <w:num w:numId="10">
    <w:abstractNumId w:val="2"/>
  </w:num>
  <w:num w:numId="11">
    <w:abstractNumId w:val="1"/>
  </w:num>
  <w:num w:numId="1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doNotDisplayPageBoundaries/>
  <w:printFractionalCharacterWidth/>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rawingGridHorizontalSpacing w:val="6"/>
  <w:drawingGridVerticalSpacing w:val="6"/>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49" fill="f" fillcolor="#4f81bd" stroke="f">
      <v:fill color="#4f81bd" on="f"/>
      <v:stroke on="f"/>
      <v:shadow color="#eeece1"/>
      <o:colormru v:ext="edit" colors="#ddd,#eaeaea"/>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45A"/>
    <w:rsid w:val="0000095A"/>
    <w:rsid w:val="00000E7C"/>
    <w:rsid w:val="00001096"/>
    <w:rsid w:val="000017AB"/>
    <w:rsid w:val="0000188D"/>
    <w:rsid w:val="00001B66"/>
    <w:rsid w:val="0000223E"/>
    <w:rsid w:val="0000258B"/>
    <w:rsid w:val="00003026"/>
    <w:rsid w:val="00003197"/>
    <w:rsid w:val="0000331B"/>
    <w:rsid w:val="00003357"/>
    <w:rsid w:val="000040C9"/>
    <w:rsid w:val="00004339"/>
    <w:rsid w:val="000043A0"/>
    <w:rsid w:val="0000448A"/>
    <w:rsid w:val="00004F8E"/>
    <w:rsid w:val="0000502D"/>
    <w:rsid w:val="00005153"/>
    <w:rsid w:val="0000544F"/>
    <w:rsid w:val="0000585E"/>
    <w:rsid w:val="000059CA"/>
    <w:rsid w:val="00005ABF"/>
    <w:rsid w:val="00005D70"/>
    <w:rsid w:val="00005DBD"/>
    <w:rsid w:val="0000662C"/>
    <w:rsid w:val="00006D18"/>
    <w:rsid w:val="00006DDD"/>
    <w:rsid w:val="00007C3F"/>
    <w:rsid w:val="00007CC8"/>
    <w:rsid w:val="00007E7A"/>
    <w:rsid w:val="000107C7"/>
    <w:rsid w:val="00010A15"/>
    <w:rsid w:val="00010F6D"/>
    <w:rsid w:val="00011D63"/>
    <w:rsid w:val="0001219E"/>
    <w:rsid w:val="000122AD"/>
    <w:rsid w:val="00012C3D"/>
    <w:rsid w:val="00012FFB"/>
    <w:rsid w:val="00013232"/>
    <w:rsid w:val="000137D2"/>
    <w:rsid w:val="00013812"/>
    <w:rsid w:val="0001399F"/>
    <w:rsid w:val="00013DAF"/>
    <w:rsid w:val="00014189"/>
    <w:rsid w:val="00014490"/>
    <w:rsid w:val="000148D5"/>
    <w:rsid w:val="00014AB3"/>
    <w:rsid w:val="00014FE0"/>
    <w:rsid w:val="000157B0"/>
    <w:rsid w:val="000158FD"/>
    <w:rsid w:val="00015C3E"/>
    <w:rsid w:val="0001663D"/>
    <w:rsid w:val="00016D51"/>
    <w:rsid w:val="00016DAE"/>
    <w:rsid w:val="00016FCD"/>
    <w:rsid w:val="000171AD"/>
    <w:rsid w:val="0001722F"/>
    <w:rsid w:val="00017230"/>
    <w:rsid w:val="000179BC"/>
    <w:rsid w:val="00017F32"/>
    <w:rsid w:val="00020418"/>
    <w:rsid w:val="00020E94"/>
    <w:rsid w:val="00021122"/>
    <w:rsid w:val="000215C7"/>
    <w:rsid w:val="00021874"/>
    <w:rsid w:val="0002256D"/>
    <w:rsid w:val="00022A41"/>
    <w:rsid w:val="00022A9E"/>
    <w:rsid w:val="00022CCC"/>
    <w:rsid w:val="00022E4A"/>
    <w:rsid w:val="00022E6D"/>
    <w:rsid w:val="00023187"/>
    <w:rsid w:val="00023322"/>
    <w:rsid w:val="0002362B"/>
    <w:rsid w:val="00023CAC"/>
    <w:rsid w:val="00023F75"/>
    <w:rsid w:val="0002401B"/>
    <w:rsid w:val="0002403E"/>
    <w:rsid w:val="000244ED"/>
    <w:rsid w:val="000244F4"/>
    <w:rsid w:val="00024E5B"/>
    <w:rsid w:val="00025884"/>
    <w:rsid w:val="00025AFA"/>
    <w:rsid w:val="00025EB1"/>
    <w:rsid w:val="00025F50"/>
    <w:rsid w:val="00026106"/>
    <w:rsid w:val="00026A7A"/>
    <w:rsid w:val="000270D6"/>
    <w:rsid w:val="0002710F"/>
    <w:rsid w:val="0002720F"/>
    <w:rsid w:val="00027563"/>
    <w:rsid w:val="0002773A"/>
    <w:rsid w:val="000277B9"/>
    <w:rsid w:val="00027CEB"/>
    <w:rsid w:val="00027F6E"/>
    <w:rsid w:val="000304A6"/>
    <w:rsid w:val="00030779"/>
    <w:rsid w:val="000309F5"/>
    <w:rsid w:val="00030B04"/>
    <w:rsid w:val="00030F8E"/>
    <w:rsid w:val="000316A2"/>
    <w:rsid w:val="0003189D"/>
    <w:rsid w:val="00031B04"/>
    <w:rsid w:val="00031FE4"/>
    <w:rsid w:val="00032905"/>
    <w:rsid w:val="00032942"/>
    <w:rsid w:val="00032F43"/>
    <w:rsid w:val="00032F54"/>
    <w:rsid w:val="00033BAD"/>
    <w:rsid w:val="00033CD4"/>
    <w:rsid w:val="00034007"/>
    <w:rsid w:val="00034061"/>
    <w:rsid w:val="00034201"/>
    <w:rsid w:val="000348BB"/>
    <w:rsid w:val="00034E6E"/>
    <w:rsid w:val="000357C9"/>
    <w:rsid w:val="0003589D"/>
    <w:rsid w:val="000358EB"/>
    <w:rsid w:val="00035A69"/>
    <w:rsid w:val="00035E4A"/>
    <w:rsid w:val="00035ECC"/>
    <w:rsid w:val="00036D03"/>
    <w:rsid w:val="00037651"/>
    <w:rsid w:val="00037957"/>
    <w:rsid w:val="00037FE1"/>
    <w:rsid w:val="0004027D"/>
    <w:rsid w:val="000402D2"/>
    <w:rsid w:val="000404CA"/>
    <w:rsid w:val="00040BD3"/>
    <w:rsid w:val="00040C0E"/>
    <w:rsid w:val="00040F6C"/>
    <w:rsid w:val="0004138C"/>
    <w:rsid w:val="00041533"/>
    <w:rsid w:val="00041540"/>
    <w:rsid w:val="0004168A"/>
    <w:rsid w:val="0004173B"/>
    <w:rsid w:val="00041996"/>
    <w:rsid w:val="00041B67"/>
    <w:rsid w:val="00041CCB"/>
    <w:rsid w:val="00041D31"/>
    <w:rsid w:val="000420B4"/>
    <w:rsid w:val="00042142"/>
    <w:rsid w:val="00042BB8"/>
    <w:rsid w:val="000436DB"/>
    <w:rsid w:val="000438BB"/>
    <w:rsid w:val="00043A95"/>
    <w:rsid w:val="00043B36"/>
    <w:rsid w:val="00043E1C"/>
    <w:rsid w:val="00043F81"/>
    <w:rsid w:val="000447AE"/>
    <w:rsid w:val="00044DEB"/>
    <w:rsid w:val="0004518E"/>
    <w:rsid w:val="000451DD"/>
    <w:rsid w:val="00045A2D"/>
    <w:rsid w:val="00045D4D"/>
    <w:rsid w:val="0004604D"/>
    <w:rsid w:val="00046246"/>
    <w:rsid w:val="0004651E"/>
    <w:rsid w:val="00046863"/>
    <w:rsid w:val="00046ACD"/>
    <w:rsid w:val="000470C0"/>
    <w:rsid w:val="00047410"/>
    <w:rsid w:val="000478A8"/>
    <w:rsid w:val="00047B7C"/>
    <w:rsid w:val="00050246"/>
    <w:rsid w:val="00050459"/>
    <w:rsid w:val="0005053C"/>
    <w:rsid w:val="00050699"/>
    <w:rsid w:val="00050934"/>
    <w:rsid w:val="00050B61"/>
    <w:rsid w:val="00051040"/>
    <w:rsid w:val="00051134"/>
    <w:rsid w:val="00051DA3"/>
    <w:rsid w:val="00052154"/>
    <w:rsid w:val="000523A9"/>
    <w:rsid w:val="00052AE8"/>
    <w:rsid w:val="00052B1B"/>
    <w:rsid w:val="00053A2B"/>
    <w:rsid w:val="000544E2"/>
    <w:rsid w:val="00054511"/>
    <w:rsid w:val="00054580"/>
    <w:rsid w:val="000548CD"/>
    <w:rsid w:val="0005497B"/>
    <w:rsid w:val="00054A5F"/>
    <w:rsid w:val="00054BAA"/>
    <w:rsid w:val="00054D3E"/>
    <w:rsid w:val="0005590A"/>
    <w:rsid w:val="00055C90"/>
    <w:rsid w:val="00055E87"/>
    <w:rsid w:val="00056365"/>
    <w:rsid w:val="0005697B"/>
    <w:rsid w:val="000576DC"/>
    <w:rsid w:val="0005788C"/>
    <w:rsid w:val="00060022"/>
    <w:rsid w:val="000603D7"/>
    <w:rsid w:val="000618B4"/>
    <w:rsid w:val="000618C0"/>
    <w:rsid w:val="00061989"/>
    <w:rsid w:val="000620D3"/>
    <w:rsid w:val="00062906"/>
    <w:rsid w:val="00062E6A"/>
    <w:rsid w:val="0006341C"/>
    <w:rsid w:val="00063821"/>
    <w:rsid w:val="000638E6"/>
    <w:rsid w:val="000639C9"/>
    <w:rsid w:val="00063CB4"/>
    <w:rsid w:val="00063FE0"/>
    <w:rsid w:val="0006418F"/>
    <w:rsid w:val="0006467E"/>
    <w:rsid w:val="000652BD"/>
    <w:rsid w:val="000658C8"/>
    <w:rsid w:val="00066208"/>
    <w:rsid w:val="000663D0"/>
    <w:rsid w:val="000668F5"/>
    <w:rsid w:val="00066B95"/>
    <w:rsid w:val="00066BE5"/>
    <w:rsid w:val="00066D93"/>
    <w:rsid w:val="00067036"/>
    <w:rsid w:val="00067797"/>
    <w:rsid w:val="000678EC"/>
    <w:rsid w:val="00067921"/>
    <w:rsid w:val="00067A94"/>
    <w:rsid w:val="00067B8E"/>
    <w:rsid w:val="00070302"/>
    <w:rsid w:val="000703E5"/>
    <w:rsid w:val="000705DE"/>
    <w:rsid w:val="00070911"/>
    <w:rsid w:val="000709D7"/>
    <w:rsid w:val="00070B2B"/>
    <w:rsid w:val="00070C86"/>
    <w:rsid w:val="00070F6D"/>
    <w:rsid w:val="00071066"/>
    <w:rsid w:val="00071DAF"/>
    <w:rsid w:val="00071F64"/>
    <w:rsid w:val="0007296B"/>
    <w:rsid w:val="00072A3A"/>
    <w:rsid w:val="00072B13"/>
    <w:rsid w:val="00072C26"/>
    <w:rsid w:val="00072FD3"/>
    <w:rsid w:val="00073226"/>
    <w:rsid w:val="00073504"/>
    <w:rsid w:val="00073630"/>
    <w:rsid w:val="000738BB"/>
    <w:rsid w:val="00074475"/>
    <w:rsid w:val="000745B0"/>
    <w:rsid w:val="000748B1"/>
    <w:rsid w:val="00074C22"/>
    <w:rsid w:val="0007590E"/>
    <w:rsid w:val="00075E5D"/>
    <w:rsid w:val="0007645D"/>
    <w:rsid w:val="0007674A"/>
    <w:rsid w:val="0007680F"/>
    <w:rsid w:val="000769CA"/>
    <w:rsid w:val="000770AE"/>
    <w:rsid w:val="000772A9"/>
    <w:rsid w:val="00077529"/>
    <w:rsid w:val="00077D23"/>
    <w:rsid w:val="00080B33"/>
    <w:rsid w:val="00080D3A"/>
    <w:rsid w:val="00080E87"/>
    <w:rsid w:val="000811E3"/>
    <w:rsid w:val="000814DB"/>
    <w:rsid w:val="00081582"/>
    <w:rsid w:val="000816A5"/>
    <w:rsid w:val="000816AA"/>
    <w:rsid w:val="000817E3"/>
    <w:rsid w:val="00081922"/>
    <w:rsid w:val="00081ADA"/>
    <w:rsid w:val="00082146"/>
    <w:rsid w:val="00082352"/>
    <w:rsid w:val="000824EF"/>
    <w:rsid w:val="000825B8"/>
    <w:rsid w:val="0008305F"/>
    <w:rsid w:val="000831DC"/>
    <w:rsid w:val="00083263"/>
    <w:rsid w:val="000835E6"/>
    <w:rsid w:val="000842A5"/>
    <w:rsid w:val="000843A0"/>
    <w:rsid w:val="00084443"/>
    <w:rsid w:val="00085816"/>
    <w:rsid w:val="00085E73"/>
    <w:rsid w:val="00085F3C"/>
    <w:rsid w:val="00085FE5"/>
    <w:rsid w:val="000860F2"/>
    <w:rsid w:val="00086580"/>
    <w:rsid w:val="000865CE"/>
    <w:rsid w:val="000866EA"/>
    <w:rsid w:val="00086847"/>
    <w:rsid w:val="00087208"/>
    <w:rsid w:val="0008723C"/>
    <w:rsid w:val="000874DF"/>
    <w:rsid w:val="00087DF8"/>
    <w:rsid w:val="0009054B"/>
    <w:rsid w:val="000906CD"/>
    <w:rsid w:val="0009074E"/>
    <w:rsid w:val="000911E8"/>
    <w:rsid w:val="000917B7"/>
    <w:rsid w:val="00091D30"/>
    <w:rsid w:val="00092416"/>
    <w:rsid w:val="00092659"/>
    <w:rsid w:val="00092CC4"/>
    <w:rsid w:val="000932E0"/>
    <w:rsid w:val="000936F7"/>
    <w:rsid w:val="00094501"/>
    <w:rsid w:val="000947B9"/>
    <w:rsid w:val="00094AED"/>
    <w:rsid w:val="00095005"/>
    <w:rsid w:val="000951AC"/>
    <w:rsid w:val="00095945"/>
    <w:rsid w:val="00096225"/>
    <w:rsid w:val="000964D6"/>
    <w:rsid w:val="0009664E"/>
    <w:rsid w:val="00096A0F"/>
    <w:rsid w:val="00096AEE"/>
    <w:rsid w:val="00096BE6"/>
    <w:rsid w:val="00096F89"/>
    <w:rsid w:val="00097B91"/>
    <w:rsid w:val="00097DF1"/>
    <w:rsid w:val="00097E2F"/>
    <w:rsid w:val="00097E3C"/>
    <w:rsid w:val="000A0702"/>
    <w:rsid w:val="000A0827"/>
    <w:rsid w:val="000A0BB1"/>
    <w:rsid w:val="000A0BEA"/>
    <w:rsid w:val="000A0D1F"/>
    <w:rsid w:val="000A0DBD"/>
    <w:rsid w:val="000A118C"/>
    <w:rsid w:val="000A14D6"/>
    <w:rsid w:val="000A167E"/>
    <w:rsid w:val="000A298D"/>
    <w:rsid w:val="000A2A3C"/>
    <w:rsid w:val="000A3089"/>
    <w:rsid w:val="000A312E"/>
    <w:rsid w:val="000A3788"/>
    <w:rsid w:val="000A3A03"/>
    <w:rsid w:val="000A3C41"/>
    <w:rsid w:val="000A44CD"/>
    <w:rsid w:val="000A47FC"/>
    <w:rsid w:val="000A4FB2"/>
    <w:rsid w:val="000A5435"/>
    <w:rsid w:val="000A5821"/>
    <w:rsid w:val="000A5885"/>
    <w:rsid w:val="000A5918"/>
    <w:rsid w:val="000A6D7D"/>
    <w:rsid w:val="000A7522"/>
    <w:rsid w:val="000A76C3"/>
    <w:rsid w:val="000A79B3"/>
    <w:rsid w:val="000A7B48"/>
    <w:rsid w:val="000A7C96"/>
    <w:rsid w:val="000A7E46"/>
    <w:rsid w:val="000A7F51"/>
    <w:rsid w:val="000B0910"/>
    <w:rsid w:val="000B101F"/>
    <w:rsid w:val="000B1048"/>
    <w:rsid w:val="000B1D4E"/>
    <w:rsid w:val="000B2308"/>
    <w:rsid w:val="000B2493"/>
    <w:rsid w:val="000B2E77"/>
    <w:rsid w:val="000B3027"/>
    <w:rsid w:val="000B303E"/>
    <w:rsid w:val="000B3494"/>
    <w:rsid w:val="000B37CC"/>
    <w:rsid w:val="000B3910"/>
    <w:rsid w:val="000B3DDA"/>
    <w:rsid w:val="000B4459"/>
    <w:rsid w:val="000B4E07"/>
    <w:rsid w:val="000B52D8"/>
    <w:rsid w:val="000B53EE"/>
    <w:rsid w:val="000B5B53"/>
    <w:rsid w:val="000B5E41"/>
    <w:rsid w:val="000B6284"/>
    <w:rsid w:val="000B6D19"/>
    <w:rsid w:val="000B71FA"/>
    <w:rsid w:val="000B7636"/>
    <w:rsid w:val="000C091D"/>
    <w:rsid w:val="000C0DBA"/>
    <w:rsid w:val="000C185D"/>
    <w:rsid w:val="000C18FB"/>
    <w:rsid w:val="000C218C"/>
    <w:rsid w:val="000C338A"/>
    <w:rsid w:val="000C3649"/>
    <w:rsid w:val="000C3F38"/>
    <w:rsid w:val="000C3FC8"/>
    <w:rsid w:val="000C41EC"/>
    <w:rsid w:val="000C4A5E"/>
    <w:rsid w:val="000C4A5F"/>
    <w:rsid w:val="000C63F4"/>
    <w:rsid w:val="000C650B"/>
    <w:rsid w:val="000C6598"/>
    <w:rsid w:val="000C7192"/>
    <w:rsid w:val="000C722B"/>
    <w:rsid w:val="000C7CB0"/>
    <w:rsid w:val="000C7CCD"/>
    <w:rsid w:val="000D003E"/>
    <w:rsid w:val="000D02BB"/>
    <w:rsid w:val="000D0DAE"/>
    <w:rsid w:val="000D1247"/>
    <w:rsid w:val="000D1988"/>
    <w:rsid w:val="000D220A"/>
    <w:rsid w:val="000D28F6"/>
    <w:rsid w:val="000D297C"/>
    <w:rsid w:val="000D2B76"/>
    <w:rsid w:val="000D2BFF"/>
    <w:rsid w:val="000D3124"/>
    <w:rsid w:val="000D357B"/>
    <w:rsid w:val="000D3D5C"/>
    <w:rsid w:val="000D3DC5"/>
    <w:rsid w:val="000D3EA0"/>
    <w:rsid w:val="000D405F"/>
    <w:rsid w:val="000D41BA"/>
    <w:rsid w:val="000D4DFA"/>
    <w:rsid w:val="000D588C"/>
    <w:rsid w:val="000D58E8"/>
    <w:rsid w:val="000D63E8"/>
    <w:rsid w:val="000D6568"/>
    <w:rsid w:val="000D6658"/>
    <w:rsid w:val="000D6934"/>
    <w:rsid w:val="000D6D8D"/>
    <w:rsid w:val="000D76D0"/>
    <w:rsid w:val="000D7F28"/>
    <w:rsid w:val="000E048A"/>
    <w:rsid w:val="000E060F"/>
    <w:rsid w:val="000E0945"/>
    <w:rsid w:val="000E0A1E"/>
    <w:rsid w:val="000E1C00"/>
    <w:rsid w:val="000E254D"/>
    <w:rsid w:val="000E30E0"/>
    <w:rsid w:val="000E31D9"/>
    <w:rsid w:val="000E326C"/>
    <w:rsid w:val="000E4235"/>
    <w:rsid w:val="000E446E"/>
    <w:rsid w:val="000E4883"/>
    <w:rsid w:val="000E50FA"/>
    <w:rsid w:val="000E5142"/>
    <w:rsid w:val="000E56DF"/>
    <w:rsid w:val="000E5DAC"/>
    <w:rsid w:val="000E649F"/>
    <w:rsid w:val="000E65B5"/>
    <w:rsid w:val="000E682B"/>
    <w:rsid w:val="000E7158"/>
    <w:rsid w:val="000E72F9"/>
    <w:rsid w:val="000E7E41"/>
    <w:rsid w:val="000F1162"/>
    <w:rsid w:val="000F1472"/>
    <w:rsid w:val="000F18EC"/>
    <w:rsid w:val="000F1ECF"/>
    <w:rsid w:val="000F1F00"/>
    <w:rsid w:val="000F1FAB"/>
    <w:rsid w:val="000F2263"/>
    <w:rsid w:val="000F2CA2"/>
    <w:rsid w:val="000F2FB7"/>
    <w:rsid w:val="000F3E58"/>
    <w:rsid w:val="000F4057"/>
    <w:rsid w:val="000F4F15"/>
    <w:rsid w:val="000F560F"/>
    <w:rsid w:val="000F579B"/>
    <w:rsid w:val="000F5F76"/>
    <w:rsid w:val="000F6877"/>
    <w:rsid w:val="000F6D39"/>
    <w:rsid w:val="000F7753"/>
    <w:rsid w:val="000F7B38"/>
    <w:rsid w:val="000F7DD6"/>
    <w:rsid w:val="000F7F83"/>
    <w:rsid w:val="00100676"/>
    <w:rsid w:val="0010072F"/>
    <w:rsid w:val="00100B52"/>
    <w:rsid w:val="00100E8E"/>
    <w:rsid w:val="001017EE"/>
    <w:rsid w:val="00101957"/>
    <w:rsid w:val="001019D2"/>
    <w:rsid w:val="00101B6E"/>
    <w:rsid w:val="0010211B"/>
    <w:rsid w:val="0010220A"/>
    <w:rsid w:val="00102372"/>
    <w:rsid w:val="00102507"/>
    <w:rsid w:val="001026EB"/>
    <w:rsid w:val="00102997"/>
    <w:rsid w:val="00102BB9"/>
    <w:rsid w:val="00103595"/>
    <w:rsid w:val="0010378E"/>
    <w:rsid w:val="00103EBA"/>
    <w:rsid w:val="00104281"/>
    <w:rsid w:val="0010481C"/>
    <w:rsid w:val="0010485E"/>
    <w:rsid w:val="0010583A"/>
    <w:rsid w:val="00105D75"/>
    <w:rsid w:val="00105E9A"/>
    <w:rsid w:val="0010621D"/>
    <w:rsid w:val="00106D66"/>
    <w:rsid w:val="00106DF9"/>
    <w:rsid w:val="001077CB"/>
    <w:rsid w:val="001079AB"/>
    <w:rsid w:val="001079B8"/>
    <w:rsid w:val="00107DBD"/>
    <w:rsid w:val="001100B2"/>
    <w:rsid w:val="00110192"/>
    <w:rsid w:val="0011065F"/>
    <w:rsid w:val="00110723"/>
    <w:rsid w:val="001108BD"/>
    <w:rsid w:val="00111166"/>
    <w:rsid w:val="0011147C"/>
    <w:rsid w:val="00111885"/>
    <w:rsid w:val="001121C4"/>
    <w:rsid w:val="0011230C"/>
    <w:rsid w:val="00112BFC"/>
    <w:rsid w:val="00113497"/>
    <w:rsid w:val="00113752"/>
    <w:rsid w:val="0011384E"/>
    <w:rsid w:val="001139BD"/>
    <w:rsid w:val="00113D2A"/>
    <w:rsid w:val="00114700"/>
    <w:rsid w:val="00114C89"/>
    <w:rsid w:val="00114E1E"/>
    <w:rsid w:val="001151B7"/>
    <w:rsid w:val="001153ED"/>
    <w:rsid w:val="00115567"/>
    <w:rsid w:val="00116035"/>
    <w:rsid w:val="001170F5"/>
    <w:rsid w:val="0011712D"/>
    <w:rsid w:val="0011789A"/>
    <w:rsid w:val="00117A64"/>
    <w:rsid w:val="00117AB8"/>
    <w:rsid w:val="00117ACB"/>
    <w:rsid w:val="00117EFE"/>
    <w:rsid w:val="00120324"/>
    <w:rsid w:val="001203C0"/>
    <w:rsid w:val="00120BB4"/>
    <w:rsid w:val="00120DB7"/>
    <w:rsid w:val="001218EF"/>
    <w:rsid w:val="00121A77"/>
    <w:rsid w:val="00121CA5"/>
    <w:rsid w:val="00122798"/>
    <w:rsid w:val="00122D8E"/>
    <w:rsid w:val="00123A6B"/>
    <w:rsid w:val="00123B9E"/>
    <w:rsid w:val="00123C01"/>
    <w:rsid w:val="00123C84"/>
    <w:rsid w:val="00123CC0"/>
    <w:rsid w:val="00123D98"/>
    <w:rsid w:val="00124733"/>
    <w:rsid w:val="001248D2"/>
    <w:rsid w:val="0012497E"/>
    <w:rsid w:val="00124A0E"/>
    <w:rsid w:val="00124A23"/>
    <w:rsid w:val="00125859"/>
    <w:rsid w:val="001262AC"/>
    <w:rsid w:val="00126300"/>
    <w:rsid w:val="001263B5"/>
    <w:rsid w:val="001268F1"/>
    <w:rsid w:val="00126991"/>
    <w:rsid w:val="0012706C"/>
    <w:rsid w:val="001271CD"/>
    <w:rsid w:val="001276CA"/>
    <w:rsid w:val="0012776C"/>
    <w:rsid w:val="00127870"/>
    <w:rsid w:val="00127CEF"/>
    <w:rsid w:val="00127D08"/>
    <w:rsid w:val="00130185"/>
    <w:rsid w:val="00130884"/>
    <w:rsid w:val="00131162"/>
    <w:rsid w:val="00131312"/>
    <w:rsid w:val="00131588"/>
    <w:rsid w:val="00131689"/>
    <w:rsid w:val="00131877"/>
    <w:rsid w:val="00131978"/>
    <w:rsid w:val="00132129"/>
    <w:rsid w:val="001321C8"/>
    <w:rsid w:val="00132755"/>
    <w:rsid w:val="00132C4C"/>
    <w:rsid w:val="0013301B"/>
    <w:rsid w:val="001333E2"/>
    <w:rsid w:val="0013370C"/>
    <w:rsid w:val="001338DC"/>
    <w:rsid w:val="00133AB0"/>
    <w:rsid w:val="00133D1D"/>
    <w:rsid w:val="00133F9E"/>
    <w:rsid w:val="001341F5"/>
    <w:rsid w:val="00134C91"/>
    <w:rsid w:val="00134D05"/>
    <w:rsid w:val="00134E3A"/>
    <w:rsid w:val="00134F4E"/>
    <w:rsid w:val="0013506F"/>
    <w:rsid w:val="001352B7"/>
    <w:rsid w:val="00135C34"/>
    <w:rsid w:val="00136013"/>
    <w:rsid w:val="0013640B"/>
    <w:rsid w:val="001367D7"/>
    <w:rsid w:val="001367EB"/>
    <w:rsid w:val="00136A69"/>
    <w:rsid w:val="00136A8B"/>
    <w:rsid w:val="00136C77"/>
    <w:rsid w:val="00136F17"/>
    <w:rsid w:val="001376D7"/>
    <w:rsid w:val="00137727"/>
    <w:rsid w:val="00137CD2"/>
    <w:rsid w:val="00137E1E"/>
    <w:rsid w:val="00137E42"/>
    <w:rsid w:val="00137F10"/>
    <w:rsid w:val="001402DB"/>
    <w:rsid w:val="0014079D"/>
    <w:rsid w:val="0014095A"/>
    <w:rsid w:val="00140C0B"/>
    <w:rsid w:val="0014123B"/>
    <w:rsid w:val="001415D3"/>
    <w:rsid w:val="001416B6"/>
    <w:rsid w:val="00141B39"/>
    <w:rsid w:val="00141C45"/>
    <w:rsid w:val="00141D45"/>
    <w:rsid w:val="0014282D"/>
    <w:rsid w:val="0014293A"/>
    <w:rsid w:val="00142962"/>
    <w:rsid w:val="00142ACF"/>
    <w:rsid w:val="00142D41"/>
    <w:rsid w:val="00142DE1"/>
    <w:rsid w:val="00142EBF"/>
    <w:rsid w:val="00143159"/>
    <w:rsid w:val="001431ED"/>
    <w:rsid w:val="001432BD"/>
    <w:rsid w:val="001432F0"/>
    <w:rsid w:val="0014358E"/>
    <w:rsid w:val="00143659"/>
    <w:rsid w:val="00143CCA"/>
    <w:rsid w:val="001442E6"/>
    <w:rsid w:val="001443C7"/>
    <w:rsid w:val="00144548"/>
    <w:rsid w:val="001447DF"/>
    <w:rsid w:val="00144ECD"/>
    <w:rsid w:val="001451E4"/>
    <w:rsid w:val="0014530D"/>
    <w:rsid w:val="0014548F"/>
    <w:rsid w:val="001454A2"/>
    <w:rsid w:val="001454FE"/>
    <w:rsid w:val="001459D7"/>
    <w:rsid w:val="00145F3B"/>
    <w:rsid w:val="001468CA"/>
    <w:rsid w:val="001469F8"/>
    <w:rsid w:val="00146B09"/>
    <w:rsid w:val="00147614"/>
    <w:rsid w:val="001477F0"/>
    <w:rsid w:val="00147864"/>
    <w:rsid w:val="001479FA"/>
    <w:rsid w:val="0015035F"/>
    <w:rsid w:val="00150922"/>
    <w:rsid w:val="00150A4F"/>
    <w:rsid w:val="00150E5A"/>
    <w:rsid w:val="0015146E"/>
    <w:rsid w:val="001514CD"/>
    <w:rsid w:val="00151507"/>
    <w:rsid w:val="001518F6"/>
    <w:rsid w:val="001521B0"/>
    <w:rsid w:val="001523D6"/>
    <w:rsid w:val="001524AA"/>
    <w:rsid w:val="00153313"/>
    <w:rsid w:val="00153597"/>
    <w:rsid w:val="001537FF"/>
    <w:rsid w:val="00153875"/>
    <w:rsid w:val="00153A93"/>
    <w:rsid w:val="0015449A"/>
    <w:rsid w:val="00154B9E"/>
    <w:rsid w:val="00154DAE"/>
    <w:rsid w:val="0015623A"/>
    <w:rsid w:val="00156973"/>
    <w:rsid w:val="00156FB4"/>
    <w:rsid w:val="0015709F"/>
    <w:rsid w:val="001572C2"/>
    <w:rsid w:val="001573EE"/>
    <w:rsid w:val="00157FA1"/>
    <w:rsid w:val="00160577"/>
    <w:rsid w:val="001605B6"/>
    <w:rsid w:val="00160638"/>
    <w:rsid w:val="00160B11"/>
    <w:rsid w:val="00160D12"/>
    <w:rsid w:val="00161D9B"/>
    <w:rsid w:val="00161F67"/>
    <w:rsid w:val="00162BA6"/>
    <w:rsid w:val="00162E11"/>
    <w:rsid w:val="0016373E"/>
    <w:rsid w:val="00163745"/>
    <w:rsid w:val="0016390A"/>
    <w:rsid w:val="0016399F"/>
    <w:rsid w:val="00163BD1"/>
    <w:rsid w:val="001646AC"/>
    <w:rsid w:val="00164C20"/>
    <w:rsid w:val="00164DDB"/>
    <w:rsid w:val="00164FE3"/>
    <w:rsid w:val="0016528A"/>
    <w:rsid w:val="001654AE"/>
    <w:rsid w:val="00165B88"/>
    <w:rsid w:val="00165E17"/>
    <w:rsid w:val="0016641D"/>
    <w:rsid w:val="00166570"/>
    <w:rsid w:val="001665A4"/>
    <w:rsid w:val="00166A54"/>
    <w:rsid w:val="00166AC3"/>
    <w:rsid w:val="00166B6D"/>
    <w:rsid w:val="00167418"/>
    <w:rsid w:val="0017010E"/>
    <w:rsid w:val="00170145"/>
    <w:rsid w:val="001702BD"/>
    <w:rsid w:val="001704E4"/>
    <w:rsid w:val="001706C3"/>
    <w:rsid w:val="001709AF"/>
    <w:rsid w:val="00170AF7"/>
    <w:rsid w:val="00170BA1"/>
    <w:rsid w:val="00172264"/>
    <w:rsid w:val="001725FB"/>
    <w:rsid w:val="00172737"/>
    <w:rsid w:val="00172A95"/>
    <w:rsid w:val="00172C90"/>
    <w:rsid w:val="00172E45"/>
    <w:rsid w:val="001734AA"/>
    <w:rsid w:val="00174319"/>
    <w:rsid w:val="0017447B"/>
    <w:rsid w:val="001746F8"/>
    <w:rsid w:val="00174A65"/>
    <w:rsid w:val="00174B37"/>
    <w:rsid w:val="00174D08"/>
    <w:rsid w:val="00174D74"/>
    <w:rsid w:val="00174E8E"/>
    <w:rsid w:val="001752FA"/>
    <w:rsid w:val="001756F5"/>
    <w:rsid w:val="0017575D"/>
    <w:rsid w:val="00175A17"/>
    <w:rsid w:val="00175B93"/>
    <w:rsid w:val="001760D7"/>
    <w:rsid w:val="00176275"/>
    <w:rsid w:val="0017647C"/>
    <w:rsid w:val="0017652D"/>
    <w:rsid w:val="001776B3"/>
    <w:rsid w:val="0017790F"/>
    <w:rsid w:val="00177BB4"/>
    <w:rsid w:val="00177E47"/>
    <w:rsid w:val="0018019B"/>
    <w:rsid w:val="0018032A"/>
    <w:rsid w:val="001808D9"/>
    <w:rsid w:val="001811CE"/>
    <w:rsid w:val="001815A1"/>
    <w:rsid w:val="00181669"/>
    <w:rsid w:val="001817B0"/>
    <w:rsid w:val="0018202C"/>
    <w:rsid w:val="00182093"/>
    <w:rsid w:val="0018305E"/>
    <w:rsid w:val="00183579"/>
    <w:rsid w:val="001839D0"/>
    <w:rsid w:val="00183A8D"/>
    <w:rsid w:val="00184512"/>
    <w:rsid w:val="00184713"/>
    <w:rsid w:val="00184BEE"/>
    <w:rsid w:val="00184FFE"/>
    <w:rsid w:val="00185884"/>
    <w:rsid w:val="00185AB7"/>
    <w:rsid w:val="00185D53"/>
    <w:rsid w:val="00185DC2"/>
    <w:rsid w:val="00185F05"/>
    <w:rsid w:val="00186267"/>
    <w:rsid w:val="00186EE9"/>
    <w:rsid w:val="00187520"/>
    <w:rsid w:val="0018756D"/>
    <w:rsid w:val="0018758B"/>
    <w:rsid w:val="00190365"/>
    <w:rsid w:val="0019044D"/>
    <w:rsid w:val="001907B3"/>
    <w:rsid w:val="00191CC9"/>
    <w:rsid w:val="001926C7"/>
    <w:rsid w:val="00192F0D"/>
    <w:rsid w:val="00193550"/>
    <w:rsid w:val="00193D0E"/>
    <w:rsid w:val="00193D8D"/>
    <w:rsid w:val="00194D12"/>
    <w:rsid w:val="00194D5F"/>
    <w:rsid w:val="00194EBD"/>
    <w:rsid w:val="00194F3F"/>
    <w:rsid w:val="0019574B"/>
    <w:rsid w:val="001958B9"/>
    <w:rsid w:val="00195B0E"/>
    <w:rsid w:val="00196150"/>
    <w:rsid w:val="0019654D"/>
    <w:rsid w:val="00196606"/>
    <w:rsid w:val="00196A1E"/>
    <w:rsid w:val="00196BD4"/>
    <w:rsid w:val="001976A0"/>
    <w:rsid w:val="001976DC"/>
    <w:rsid w:val="0019799D"/>
    <w:rsid w:val="00197A4D"/>
    <w:rsid w:val="00197A93"/>
    <w:rsid w:val="00197D6D"/>
    <w:rsid w:val="001A006D"/>
    <w:rsid w:val="001A00A1"/>
    <w:rsid w:val="001A011D"/>
    <w:rsid w:val="001A0565"/>
    <w:rsid w:val="001A05E7"/>
    <w:rsid w:val="001A0779"/>
    <w:rsid w:val="001A0994"/>
    <w:rsid w:val="001A0B19"/>
    <w:rsid w:val="001A0C01"/>
    <w:rsid w:val="001A0EBA"/>
    <w:rsid w:val="001A0EE8"/>
    <w:rsid w:val="001A0FEC"/>
    <w:rsid w:val="001A1718"/>
    <w:rsid w:val="001A1CD4"/>
    <w:rsid w:val="001A1E52"/>
    <w:rsid w:val="001A2090"/>
    <w:rsid w:val="001A20AE"/>
    <w:rsid w:val="001A380F"/>
    <w:rsid w:val="001A3E21"/>
    <w:rsid w:val="001A407D"/>
    <w:rsid w:val="001A42DE"/>
    <w:rsid w:val="001A46D8"/>
    <w:rsid w:val="001A47B9"/>
    <w:rsid w:val="001A47E0"/>
    <w:rsid w:val="001A485D"/>
    <w:rsid w:val="001A4899"/>
    <w:rsid w:val="001A4A42"/>
    <w:rsid w:val="001A4D2A"/>
    <w:rsid w:val="001A4EFD"/>
    <w:rsid w:val="001A5027"/>
    <w:rsid w:val="001A5E54"/>
    <w:rsid w:val="001A6822"/>
    <w:rsid w:val="001A6BB7"/>
    <w:rsid w:val="001A7040"/>
    <w:rsid w:val="001A70C6"/>
    <w:rsid w:val="001A747D"/>
    <w:rsid w:val="001A74DA"/>
    <w:rsid w:val="001A7501"/>
    <w:rsid w:val="001A7B7F"/>
    <w:rsid w:val="001B01F8"/>
    <w:rsid w:val="001B0767"/>
    <w:rsid w:val="001B0D05"/>
    <w:rsid w:val="001B0E4C"/>
    <w:rsid w:val="001B108A"/>
    <w:rsid w:val="001B1300"/>
    <w:rsid w:val="001B1424"/>
    <w:rsid w:val="001B1760"/>
    <w:rsid w:val="001B1932"/>
    <w:rsid w:val="001B1A7C"/>
    <w:rsid w:val="001B1AB7"/>
    <w:rsid w:val="001B1DEF"/>
    <w:rsid w:val="001B1FFA"/>
    <w:rsid w:val="001B27AA"/>
    <w:rsid w:val="001B2D47"/>
    <w:rsid w:val="001B2ECC"/>
    <w:rsid w:val="001B3745"/>
    <w:rsid w:val="001B3F05"/>
    <w:rsid w:val="001B45E2"/>
    <w:rsid w:val="001B4822"/>
    <w:rsid w:val="001B4ED5"/>
    <w:rsid w:val="001B4FB6"/>
    <w:rsid w:val="001B53F8"/>
    <w:rsid w:val="001B5591"/>
    <w:rsid w:val="001B6316"/>
    <w:rsid w:val="001B6851"/>
    <w:rsid w:val="001B6BA3"/>
    <w:rsid w:val="001B7361"/>
    <w:rsid w:val="001B79FE"/>
    <w:rsid w:val="001B7EC4"/>
    <w:rsid w:val="001C0701"/>
    <w:rsid w:val="001C0C09"/>
    <w:rsid w:val="001C0C8E"/>
    <w:rsid w:val="001C0FB2"/>
    <w:rsid w:val="001C1540"/>
    <w:rsid w:val="001C17BF"/>
    <w:rsid w:val="001C1A03"/>
    <w:rsid w:val="001C1B28"/>
    <w:rsid w:val="001C1C9D"/>
    <w:rsid w:val="001C1FFD"/>
    <w:rsid w:val="001C2F60"/>
    <w:rsid w:val="001C3462"/>
    <w:rsid w:val="001C3EE0"/>
    <w:rsid w:val="001C4417"/>
    <w:rsid w:val="001C4634"/>
    <w:rsid w:val="001C48A3"/>
    <w:rsid w:val="001C5174"/>
    <w:rsid w:val="001C52D0"/>
    <w:rsid w:val="001C56A6"/>
    <w:rsid w:val="001C59FB"/>
    <w:rsid w:val="001C5ABA"/>
    <w:rsid w:val="001C5B7F"/>
    <w:rsid w:val="001C615D"/>
    <w:rsid w:val="001C62A5"/>
    <w:rsid w:val="001C6301"/>
    <w:rsid w:val="001C63F7"/>
    <w:rsid w:val="001C6A14"/>
    <w:rsid w:val="001C7007"/>
    <w:rsid w:val="001D02AE"/>
    <w:rsid w:val="001D042F"/>
    <w:rsid w:val="001D048E"/>
    <w:rsid w:val="001D0AE8"/>
    <w:rsid w:val="001D0ED1"/>
    <w:rsid w:val="001D0EED"/>
    <w:rsid w:val="001D1494"/>
    <w:rsid w:val="001D1DD8"/>
    <w:rsid w:val="001D25DC"/>
    <w:rsid w:val="001D2792"/>
    <w:rsid w:val="001D2CB9"/>
    <w:rsid w:val="001D2E47"/>
    <w:rsid w:val="001D34AB"/>
    <w:rsid w:val="001D3778"/>
    <w:rsid w:val="001D3C60"/>
    <w:rsid w:val="001D3FE8"/>
    <w:rsid w:val="001D4923"/>
    <w:rsid w:val="001D4BC3"/>
    <w:rsid w:val="001D53EC"/>
    <w:rsid w:val="001D55E0"/>
    <w:rsid w:val="001D58CB"/>
    <w:rsid w:val="001D5952"/>
    <w:rsid w:val="001D6168"/>
    <w:rsid w:val="001D6812"/>
    <w:rsid w:val="001D696A"/>
    <w:rsid w:val="001D7AB2"/>
    <w:rsid w:val="001E0619"/>
    <w:rsid w:val="001E067B"/>
    <w:rsid w:val="001E07EB"/>
    <w:rsid w:val="001E07F4"/>
    <w:rsid w:val="001E0973"/>
    <w:rsid w:val="001E0A8C"/>
    <w:rsid w:val="001E1482"/>
    <w:rsid w:val="001E1880"/>
    <w:rsid w:val="001E19B6"/>
    <w:rsid w:val="001E1E1A"/>
    <w:rsid w:val="001E2151"/>
    <w:rsid w:val="001E3105"/>
    <w:rsid w:val="001E396A"/>
    <w:rsid w:val="001E3C3F"/>
    <w:rsid w:val="001E3D02"/>
    <w:rsid w:val="001E3FE4"/>
    <w:rsid w:val="001E41F3"/>
    <w:rsid w:val="001E4CB9"/>
    <w:rsid w:val="001E4CEC"/>
    <w:rsid w:val="001E5017"/>
    <w:rsid w:val="001E5142"/>
    <w:rsid w:val="001E5869"/>
    <w:rsid w:val="001E59DB"/>
    <w:rsid w:val="001E641D"/>
    <w:rsid w:val="001E6772"/>
    <w:rsid w:val="001E6AF1"/>
    <w:rsid w:val="001E6C45"/>
    <w:rsid w:val="001E7128"/>
    <w:rsid w:val="001E7255"/>
    <w:rsid w:val="001E7814"/>
    <w:rsid w:val="001E79E9"/>
    <w:rsid w:val="001F063A"/>
    <w:rsid w:val="001F0BE1"/>
    <w:rsid w:val="001F0CB5"/>
    <w:rsid w:val="001F1128"/>
    <w:rsid w:val="001F1762"/>
    <w:rsid w:val="001F1D76"/>
    <w:rsid w:val="001F21EB"/>
    <w:rsid w:val="001F2948"/>
    <w:rsid w:val="001F2E4E"/>
    <w:rsid w:val="001F352B"/>
    <w:rsid w:val="001F38CB"/>
    <w:rsid w:val="001F3B48"/>
    <w:rsid w:val="001F3C98"/>
    <w:rsid w:val="001F3DCA"/>
    <w:rsid w:val="001F41D6"/>
    <w:rsid w:val="001F4C4A"/>
    <w:rsid w:val="001F4D54"/>
    <w:rsid w:val="001F50AE"/>
    <w:rsid w:val="001F53CB"/>
    <w:rsid w:val="001F56E6"/>
    <w:rsid w:val="001F5962"/>
    <w:rsid w:val="001F5B85"/>
    <w:rsid w:val="001F5D9C"/>
    <w:rsid w:val="001F6075"/>
    <w:rsid w:val="001F6EB0"/>
    <w:rsid w:val="001F71A2"/>
    <w:rsid w:val="001F797C"/>
    <w:rsid w:val="001F7C6D"/>
    <w:rsid w:val="0020053B"/>
    <w:rsid w:val="00200929"/>
    <w:rsid w:val="00200AC0"/>
    <w:rsid w:val="002019D0"/>
    <w:rsid w:val="00201C38"/>
    <w:rsid w:val="00201E9D"/>
    <w:rsid w:val="002024A5"/>
    <w:rsid w:val="00202745"/>
    <w:rsid w:val="002029C4"/>
    <w:rsid w:val="00202B2C"/>
    <w:rsid w:val="00202E16"/>
    <w:rsid w:val="00202F44"/>
    <w:rsid w:val="0020396D"/>
    <w:rsid w:val="00203A43"/>
    <w:rsid w:val="00203ACF"/>
    <w:rsid w:val="00203C92"/>
    <w:rsid w:val="00203E25"/>
    <w:rsid w:val="00204056"/>
    <w:rsid w:val="00204355"/>
    <w:rsid w:val="0020454B"/>
    <w:rsid w:val="00204AED"/>
    <w:rsid w:val="002062DB"/>
    <w:rsid w:val="002062FC"/>
    <w:rsid w:val="00206451"/>
    <w:rsid w:val="002066D2"/>
    <w:rsid w:val="00206AE6"/>
    <w:rsid w:val="00206D3A"/>
    <w:rsid w:val="00206F90"/>
    <w:rsid w:val="00206F92"/>
    <w:rsid w:val="002071A8"/>
    <w:rsid w:val="00207799"/>
    <w:rsid w:val="0021002B"/>
    <w:rsid w:val="00210338"/>
    <w:rsid w:val="0021170A"/>
    <w:rsid w:val="00211E2A"/>
    <w:rsid w:val="00211EF3"/>
    <w:rsid w:val="0021295D"/>
    <w:rsid w:val="00212AEC"/>
    <w:rsid w:val="00213BC0"/>
    <w:rsid w:val="0021415A"/>
    <w:rsid w:val="002148B3"/>
    <w:rsid w:val="00214F5E"/>
    <w:rsid w:val="0021506C"/>
    <w:rsid w:val="00215919"/>
    <w:rsid w:val="00215BD3"/>
    <w:rsid w:val="0021648D"/>
    <w:rsid w:val="00216985"/>
    <w:rsid w:val="00216AF3"/>
    <w:rsid w:val="00216C7A"/>
    <w:rsid w:val="00216EC3"/>
    <w:rsid w:val="00216F1D"/>
    <w:rsid w:val="0021717D"/>
    <w:rsid w:val="002174BC"/>
    <w:rsid w:val="00217CE3"/>
    <w:rsid w:val="002210EC"/>
    <w:rsid w:val="00221332"/>
    <w:rsid w:val="00221639"/>
    <w:rsid w:val="00221AE7"/>
    <w:rsid w:val="002223CF"/>
    <w:rsid w:val="00222DC6"/>
    <w:rsid w:val="00223628"/>
    <w:rsid w:val="00223681"/>
    <w:rsid w:val="00223DC9"/>
    <w:rsid w:val="0022490A"/>
    <w:rsid w:val="00224A52"/>
    <w:rsid w:val="00225010"/>
    <w:rsid w:val="00225037"/>
    <w:rsid w:val="0022547F"/>
    <w:rsid w:val="00226C02"/>
    <w:rsid w:val="00226C03"/>
    <w:rsid w:val="00226DDB"/>
    <w:rsid w:val="002273ED"/>
    <w:rsid w:val="002277CB"/>
    <w:rsid w:val="002279B8"/>
    <w:rsid w:val="00230468"/>
    <w:rsid w:val="0023048F"/>
    <w:rsid w:val="00230722"/>
    <w:rsid w:val="00230785"/>
    <w:rsid w:val="00230AD3"/>
    <w:rsid w:val="00230FCA"/>
    <w:rsid w:val="00231073"/>
    <w:rsid w:val="002310CA"/>
    <w:rsid w:val="0023190E"/>
    <w:rsid w:val="00231CB4"/>
    <w:rsid w:val="00231EB0"/>
    <w:rsid w:val="00232239"/>
    <w:rsid w:val="0023277C"/>
    <w:rsid w:val="00233229"/>
    <w:rsid w:val="00233FE5"/>
    <w:rsid w:val="002342DA"/>
    <w:rsid w:val="00234517"/>
    <w:rsid w:val="002348D2"/>
    <w:rsid w:val="00234A80"/>
    <w:rsid w:val="00234C85"/>
    <w:rsid w:val="00234CCA"/>
    <w:rsid w:val="00234CF8"/>
    <w:rsid w:val="00234E36"/>
    <w:rsid w:val="00234E60"/>
    <w:rsid w:val="0023504B"/>
    <w:rsid w:val="0023530F"/>
    <w:rsid w:val="00235415"/>
    <w:rsid w:val="002354D5"/>
    <w:rsid w:val="002356BB"/>
    <w:rsid w:val="00235F3E"/>
    <w:rsid w:val="00236FB3"/>
    <w:rsid w:val="00236FD8"/>
    <w:rsid w:val="002372EA"/>
    <w:rsid w:val="002377B0"/>
    <w:rsid w:val="00237A22"/>
    <w:rsid w:val="00237F9A"/>
    <w:rsid w:val="0024082A"/>
    <w:rsid w:val="002417C4"/>
    <w:rsid w:val="00241976"/>
    <w:rsid w:val="00241A62"/>
    <w:rsid w:val="00241E1B"/>
    <w:rsid w:val="00242057"/>
    <w:rsid w:val="0024250B"/>
    <w:rsid w:val="002432E0"/>
    <w:rsid w:val="002437A0"/>
    <w:rsid w:val="002438FF"/>
    <w:rsid w:val="00243F53"/>
    <w:rsid w:val="00244414"/>
    <w:rsid w:val="00244A05"/>
    <w:rsid w:val="00244C23"/>
    <w:rsid w:val="00244F34"/>
    <w:rsid w:val="00245391"/>
    <w:rsid w:val="002454E1"/>
    <w:rsid w:val="002458FB"/>
    <w:rsid w:val="00245DCC"/>
    <w:rsid w:val="00245FF6"/>
    <w:rsid w:val="00246597"/>
    <w:rsid w:val="00246C16"/>
    <w:rsid w:val="0024784E"/>
    <w:rsid w:val="00247D4A"/>
    <w:rsid w:val="00250580"/>
    <w:rsid w:val="002505A7"/>
    <w:rsid w:val="00250AFF"/>
    <w:rsid w:val="002512C1"/>
    <w:rsid w:val="00251429"/>
    <w:rsid w:val="00251772"/>
    <w:rsid w:val="002518D7"/>
    <w:rsid w:val="00252076"/>
    <w:rsid w:val="00252127"/>
    <w:rsid w:val="002522A0"/>
    <w:rsid w:val="00253DB0"/>
    <w:rsid w:val="00254D97"/>
    <w:rsid w:val="00254DF1"/>
    <w:rsid w:val="00254E25"/>
    <w:rsid w:val="00254E8E"/>
    <w:rsid w:val="00255314"/>
    <w:rsid w:val="0025575B"/>
    <w:rsid w:val="00255884"/>
    <w:rsid w:val="00255E20"/>
    <w:rsid w:val="002561F3"/>
    <w:rsid w:val="0025645C"/>
    <w:rsid w:val="00257E0E"/>
    <w:rsid w:val="00257F1F"/>
    <w:rsid w:val="00260809"/>
    <w:rsid w:val="00260C82"/>
    <w:rsid w:val="0026106F"/>
    <w:rsid w:val="002614F4"/>
    <w:rsid w:val="00261BD7"/>
    <w:rsid w:val="00261D80"/>
    <w:rsid w:val="00261F73"/>
    <w:rsid w:val="0026219D"/>
    <w:rsid w:val="002627B5"/>
    <w:rsid w:val="002627FF"/>
    <w:rsid w:val="0026290E"/>
    <w:rsid w:val="00262D2C"/>
    <w:rsid w:val="00262E4F"/>
    <w:rsid w:val="00262FC5"/>
    <w:rsid w:val="002630D7"/>
    <w:rsid w:val="00263194"/>
    <w:rsid w:val="0026350E"/>
    <w:rsid w:val="00263956"/>
    <w:rsid w:val="00263DC8"/>
    <w:rsid w:val="00264469"/>
    <w:rsid w:val="002648D6"/>
    <w:rsid w:val="002656C7"/>
    <w:rsid w:val="002658C0"/>
    <w:rsid w:val="00265C4B"/>
    <w:rsid w:val="002662B7"/>
    <w:rsid w:val="00266979"/>
    <w:rsid w:val="00266E8D"/>
    <w:rsid w:val="00266F1D"/>
    <w:rsid w:val="00267557"/>
    <w:rsid w:val="00267886"/>
    <w:rsid w:val="00267B44"/>
    <w:rsid w:val="00267FF7"/>
    <w:rsid w:val="00270155"/>
    <w:rsid w:val="0027034F"/>
    <w:rsid w:val="0027046E"/>
    <w:rsid w:val="002706A7"/>
    <w:rsid w:val="0027075B"/>
    <w:rsid w:val="00270836"/>
    <w:rsid w:val="00270E30"/>
    <w:rsid w:val="0027134C"/>
    <w:rsid w:val="00271927"/>
    <w:rsid w:val="00271C92"/>
    <w:rsid w:val="00272126"/>
    <w:rsid w:val="0027229C"/>
    <w:rsid w:val="00272B02"/>
    <w:rsid w:val="002733EB"/>
    <w:rsid w:val="002737E5"/>
    <w:rsid w:val="00273A18"/>
    <w:rsid w:val="00273A94"/>
    <w:rsid w:val="00273C90"/>
    <w:rsid w:val="00274B40"/>
    <w:rsid w:val="002757C9"/>
    <w:rsid w:val="00275A0D"/>
    <w:rsid w:val="00275D12"/>
    <w:rsid w:val="0027609B"/>
    <w:rsid w:val="002762F3"/>
    <w:rsid w:val="00277301"/>
    <w:rsid w:val="00277716"/>
    <w:rsid w:val="00277865"/>
    <w:rsid w:val="00277D30"/>
    <w:rsid w:val="002801CF"/>
    <w:rsid w:val="00280FF8"/>
    <w:rsid w:val="0028108C"/>
    <w:rsid w:val="00281CBF"/>
    <w:rsid w:val="00281D05"/>
    <w:rsid w:val="00281D24"/>
    <w:rsid w:val="00281DA1"/>
    <w:rsid w:val="00281DA4"/>
    <w:rsid w:val="00281E53"/>
    <w:rsid w:val="002820CE"/>
    <w:rsid w:val="00282461"/>
    <w:rsid w:val="002825DB"/>
    <w:rsid w:val="00283507"/>
    <w:rsid w:val="00283FFD"/>
    <w:rsid w:val="0028409F"/>
    <w:rsid w:val="00284161"/>
    <w:rsid w:val="00284974"/>
    <w:rsid w:val="00284A2B"/>
    <w:rsid w:val="0028542B"/>
    <w:rsid w:val="00285769"/>
    <w:rsid w:val="00285930"/>
    <w:rsid w:val="002861B3"/>
    <w:rsid w:val="002861DD"/>
    <w:rsid w:val="00286475"/>
    <w:rsid w:val="00286772"/>
    <w:rsid w:val="002867BF"/>
    <w:rsid w:val="00286D85"/>
    <w:rsid w:val="00286EFD"/>
    <w:rsid w:val="002870BC"/>
    <w:rsid w:val="0028725C"/>
    <w:rsid w:val="0028755E"/>
    <w:rsid w:val="00287A85"/>
    <w:rsid w:val="00287B3B"/>
    <w:rsid w:val="00287C98"/>
    <w:rsid w:val="0029059C"/>
    <w:rsid w:val="00290AAB"/>
    <w:rsid w:val="00290AEE"/>
    <w:rsid w:val="00290FAA"/>
    <w:rsid w:val="00291483"/>
    <w:rsid w:val="00291569"/>
    <w:rsid w:val="00291715"/>
    <w:rsid w:val="00291810"/>
    <w:rsid w:val="00291985"/>
    <w:rsid w:val="00291A15"/>
    <w:rsid w:val="00291A2A"/>
    <w:rsid w:val="00291CC8"/>
    <w:rsid w:val="002920BB"/>
    <w:rsid w:val="002922EA"/>
    <w:rsid w:val="00292450"/>
    <w:rsid w:val="00292B93"/>
    <w:rsid w:val="00293A2C"/>
    <w:rsid w:val="002942DB"/>
    <w:rsid w:val="00294309"/>
    <w:rsid w:val="002947AD"/>
    <w:rsid w:val="00294BF9"/>
    <w:rsid w:val="002953D5"/>
    <w:rsid w:val="002965F8"/>
    <w:rsid w:val="00296681"/>
    <w:rsid w:val="00296728"/>
    <w:rsid w:val="00296910"/>
    <w:rsid w:val="00296C83"/>
    <w:rsid w:val="00296D73"/>
    <w:rsid w:val="002978D7"/>
    <w:rsid w:val="002979F1"/>
    <w:rsid w:val="002A09BA"/>
    <w:rsid w:val="002A0C56"/>
    <w:rsid w:val="002A164B"/>
    <w:rsid w:val="002A187E"/>
    <w:rsid w:val="002A25F2"/>
    <w:rsid w:val="002A263F"/>
    <w:rsid w:val="002A2E86"/>
    <w:rsid w:val="002A2ED4"/>
    <w:rsid w:val="002A3279"/>
    <w:rsid w:val="002A37D0"/>
    <w:rsid w:val="002A38E2"/>
    <w:rsid w:val="002A394B"/>
    <w:rsid w:val="002A3B3F"/>
    <w:rsid w:val="002A3F1F"/>
    <w:rsid w:val="002A4C12"/>
    <w:rsid w:val="002A4C13"/>
    <w:rsid w:val="002A4C7D"/>
    <w:rsid w:val="002A4F2A"/>
    <w:rsid w:val="002A5CF1"/>
    <w:rsid w:val="002A6290"/>
    <w:rsid w:val="002A6439"/>
    <w:rsid w:val="002A67F6"/>
    <w:rsid w:val="002A6CCF"/>
    <w:rsid w:val="002A6E9D"/>
    <w:rsid w:val="002B014A"/>
    <w:rsid w:val="002B0446"/>
    <w:rsid w:val="002B09F5"/>
    <w:rsid w:val="002B0E47"/>
    <w:rsid w:val="002B1190"/>
    <w:rsid w:val="002B1B66"/>
    <w:rsid w:val="002B2172"/>
    <w:rsid w:val="002B2482"/>
    <w:rsid w:val="002B2636"/>
    <w:rsid w:val="002B264A"/>
    <w:rsid w:val="002B2B6D"/>
    <w:rsid w:val="002B2BA4"/>
    <w:rsid w:val="002B2DF5"/>
    <w:rsid w:val="002B31CA"/>
    <w:rsid w:val="002B3229"/>
    <w:rsid w:val="002B32BF"/>
    <w:rsid w:val="002B35C4"/>
    <w:rsid w:val="002B3D05"/>
    <w:rsid w:val="002B42C9"/>
    <w:rsid w:val="002B4425"/>
    <w:rsid w:val="002B4F64"/>
    <w:rsid w:val="002B56ED"/>
    <w:rsid w:val="002B5C4C"/>
    <w:rsid w:val="002B5CB9"/>
    <w:rsid w:val="002B5EB5"/>
    <w:rsid w:val="002B67EB"/>
    <w:rsid w:val="002B6FAE"/>
    <w:rsid w:val="002B71DF"/>
    <w:rsid w:val="002B7659"/>
    <w:rsid w:val="002C02C1"/>
    <w:rsid w:val="002C02FB"/>
    <w:rsid w:val="002C064F"/>
    <w:rsid w:val="002C0E30"/>
    <w:rsid w:val="002C1747"/>
    <w:rsid w:val="002C1C54"/>
    <w:rsid w:val="002C1D7A"/>
    <w:rsid w:val="002C1DA6"/>
    <w:rsid w:val="002C22F9"/>
    <w:rsid w:val="002C2634"/>
    <w:rsid w:val="002C3352"/>
    <w:rsid w:val="002C372F"/>
    <w:rsid w:val="002C3949"/>
    <w:rsid w:val="002C42D4"/>
    <w:rsid w:val="002C45D0"/>
    <w:rsid w:val="002C5033"/>
    <w:rsid w:val="002C5212"/>
    <w:rsid w:val="002C5A0A"/>
    <w:rsid w:val="002C6161"/>
    <w:rsid w:val="002C6692"/>
    <w:rsid w:val="002C70A3"/>
    <w:rsid w:val="002C765D"/>
    <w:rsid w:val="002C78CA"/>
    <w:rsid w:val="002C7909"/>
    <w:rsid w:val="002D0207"/>
    <w:rsid w:val="002D0392"/>
    <w:rsid w:val="002D0C6D"/>
    <w:rsid w:val="002D0E97"/>
    <w:rsid w:val="002D19AD"/>
    <w:rsid w:val="002D1C8B"/>
    <w:rsid w:val="002D1E93"/>
    <w:rsid w:val="002D220A"/>
    <w:rsid w:val="002D22CE"/>
    <w:rsid w:val="002D2485"/>
    <w:rsid w:val="002D2A02"/>
    <w:rsid w:val="002D2B7D"/>
    <w:rsid w:val="002D3342"/>
    <w:rsid w:val="002D36F9"/>
    <w:rsid w:val="002D3CBD"/>
    <w:rsid w:val="002D3F92"/>
    <w:rsid w:val="002D4088"/>
    <w:rsid w:val="002D4184"/>
    <w:rsid w:val="002D437C"/>
    <w:rsid w:val="002D441F"/>
    <w:rsid w:val="002D452F"/>
    <w:rsid w:val="002D4823"/>
    <w:rsid w:val="002D4ABF"/>
    <w:rsid w:val="002D4FA5"/>
    <w:rsid w:val="002D5386"/>
    <w:rsid w:val="002D54B7"/>
    <w:rsid w:val="002D5BA2"/>
    <w:rsid w:val="002D5CCC"/>
    <w:rsid w:val="002D5F75"/>
    <w:rsid w:val="002D5FD8"/>
    <w:rsid w:val="002D69AE"/>
    <w:rsid w:val="002D751B"/>
    <w:rsid w:val="002D7713"/>
    <w:rsid w:val="002E0559"/>
    <w:rsid w:val="002E06F5"/>
    <w:rsid w:val="002E06FE"/>
    <w:rsid w:val="002E077A"/>
    <w:rsid w:val="002E1239"/>
    <w:rsid w:val="002E15B2"/>
    <w:rsid w:val="002E1647"/>
    <w:rsid w:val="002E1C78"/>
    <w:rsid w:val="002E1F7C"/>
    <w:rsid w:val="002E26C4"/>
    <w:rsid w:val="002E26C6"/>
    <w:rsid w:val="002E284D"/>
    <w:rsid w:val="002E2BD6"/>
    <w:rsid w:val="002E31DF"/>
    <w:rsid w:val="002E32B2"/>
    <w:rsid w:val="002E3870"/>
    <w:rsid w:val="002E4064"/>
    <w:rsid w:val="002E444E"/>
    <w:rsid w:val="002E44EF"/>
    <w:rsid w:val="002E481B"/>
    <w:rsid w:val="002E496C"/>
    <w:rsid w:val="002E4A2A"/>
    <w:rsid w:val="002E4D00"/>
    <w:rsid w:val="002E4D31"/>
    <w:rsid w:val="002E4EC6"/>
    <w:rsid w:val="002E508B"/>
    <w:rsid w:val="002E50CF"/>
    <w:rsid w:val="002E5346"/>
    <w:rsid w:val="002E5934"/>
    <w:rsid w:val="002E5CA0"/>
    <w:rsid w:val="002E6674"/>
    <w:rsid w:val="002E6768"/>
    <w:rsid w:val="002E6892"/>
    <w:rsid w:val="002E734D"/>
    <w:rsid w:val="002E7C93"/>
    <w:rsid w:val="002F1923"/>
    <w:rsid w:val="002F194A"/>
    <w:rsid w:val="002F2094"/>
    <w:rsid w:val="002F20A7"/>
    <w:rsid w:val="002F21AD"/>
    <w:rsid w:val="002F25D5"/>
    <w:rsid w:val="002F2CAF"/>
    <w:rsid w:val="002F3F2D"/>
    <w:rsid w:val="002F3FCE"/>
    <w:rsid w:val="002F4685"/>
    <w:rsid w:val="002F4C3A"/>
    <w:rsid w:val="002F4E2D"/>
    <w:rsid w:val="002F5039"/>
    <w:rsid w:val="002F5375"/>
    <w:rsid w:val="002F56B8"/>
    <w:rsid w:val="002F595C"/>
    <w:rsid w:val="002F5F0A"/>
    <w:rsid w:val="002F661E"/>
    <w:rsid w:val="002F6B91"/>
    <w:rsid w:val="002F6BED"/>
    <w:rsid w:val="002F6C55"/>
    <w:rsid w:val="002F7734"/>
    <w:rsid w:val="002F7958"/>
    <w:rsid w:val="002F7A97"/>
    <w:rsid w:val="00300136"/>
    <w:rsid w:val="0030028E"/>
    <w:rsid w:val="00300A38"/>
    <w:rsid w:val="00300E19"/>
    <w:rsid w:val="003012AC"/>
    <w:rsid w:val="0030161C"/>
    <w:rsid w:val="003019B0"/>
    <w:rsid w:val="00302054"/>
    <w:rsid w:val="00302652"/>
    <w:rsid w:val="00302656"/>
    <w:rsid w:val="00302D13"/>
    <w:rsid w:val="00303277"/>
    <w:rsid w:val="00303777"/>
    <w:rsid w:val="003038EB"/>
    <w:rsid w:val="003042D9"/>
    <w:rsid w:val="003048B7"/>
    <w:rsid w:val="00304BF6"/>
    <w:rsid w:val="00304CFE"/>
    <w:rsid w:val="00304E36"/>
    <w:rsid w:val="003051E2"/>
    <w:rsid w:val="0030589D"/>
    <w:rsid w:val="00305AB5"/>
    <w:rsid w:val="00305B42"/>
    <w:rsid w:val="003060F4"/>
    <w:rsid w:val="00306383"/>
    <w:rsid w:val="00306387"/>
    <w:rsid w:val="0030676C"/>
    <w:rsid w:val="00306D09"/>
    <w:rsid w:val="00306D3E"/>
    <w:rsid w:val="003072F8"/>
    <w:rsid w:val="00307F33"/>
    <w:rsid w:val="003101C8"/>
    <w:rsid w:val="0031057A"/>
    <w:rsid w:val="00310BEA"/>
    <w:rsid w:val="00310D4B"/>
    <w:rsid w:val="0031113A"/>
    <w:rsid w:val="00311F49"/>
    <w:rsid w:val="00311FB2"/>
    <w:rsid w:val="00312175"/>
    <w:rsid w:val="00312F7A"/>
    <w:rsid w:val="00312FC2"/>
    <w:rsid w:val="00313025"/>
    <w:rsid w:val="0031351B"/>
    <w:rsid w:val="0031357A"/>
    <w:rsid w:val="00313778"/>
    <w:rsid w:val="00313D07"/>
    <w:rsid w:val="00313D17"/>
    <w:rsid w:val="00313F4D"/>
    <w:rsid w:val="0031489F"/>
    <w:rsid w:val="0031496C"/>
    <w:rsid w:val="00314DA1"/>
    <w:rsid w:val="00314F25"/>
    <w:rsid w:val="00314F8D"/>
    <w:rsid w:val="00314FA0"/>
    <w:rsid w:val="00314FCD"/>
    <w:rsid w:val="00314FF5"/>
    <w:rsid w:val="0031505C"/>
    <w:rsid w:val="00315B37"/>
    <w:rsid w:val="00315DAF"/>
    <w:rsid w:val="00316135"/>
    <w:rsid w:val="003164A4"/>
    <w:rsid w:val="003168F4"/>
    <w:rsid w:val="00317161"/>
    <w:rsid w:val="00317560"/>
    <w:rsid w:val="00317E53"/>
    <w:rsid w:val="00320008"/>
    <w:rsid w:val="00320160"/>
    <w:rsid w:val="003202D1"/>
    <w:rsid w:val="0032080E"/>
    <w:rsid w:val="003209E1"/>
    <w:rsid w:val="00320CC9"/>
    <w:rsid w:val="00320E9C"/>
    <w:rsid w:val="00321C0E"/>
    <w:rsid w:val="0032214A"/>
    <w:rsid w:val="00322281"/>
    <w:rsid w:val="00322564"/>
    <w:rsid w:val="00322A19"/>
    <w:rsid w:val="00322F7F"/>
    <w:rsid w:val="00323642"/>
    <w:rsid w:val="0032394D"/>
    <w:rsid w:val="003247A8"/>
    <w:rsid w:val="00324A08"/>
    <w:rsid w:val="00324C83"/>
    <w:rsid w:val="00324D51"/>
    <w:rsid w:val="00324D79"/>
    <w:rsid w:val="003250F9"/>
    <w:rsid w:val="00325827"/>
    <w:rsid w:val="0032588A"/>
    <w:rsid w:val="0032596F"/>
    <w:rsid w:val="00325F71"/>
    <w:rsid w:val="00326592"/>
    <w:rsid w:val="00326674"/>
    <w:rsid w:val="00326D1C"/>
    <w:rsid w:val="00326D47"/>
    <w:rsid w:val="00327274"/>
    <w:rsid w:val="0032781D"/>
    <w:rsid w:val="00327836"/>
    <w:rsid w:val="00330153"/>
    <w:rsid w:val="00330568"/>
    <w:rsid w:val="003305B7"/>
    <w:rsid w:val="00330625"/>
    <w:rsid w:val="003307D5"/>
    <w:rsid w:val="00331418"/>
    <w:rsid w:val="0033175A"/>
    <w:rsid w:val="0033186E"/>
    <w:rsid w:val="00331945"/>
    <w:rsid w:val="00331C3E"/>
    <w:rsid w:val="003321F5"/>
    <w:rsid w:val="00332753"/>
    <w:rsid w:val="00332CC3"/>
    <w:rsid w:val="00332D9C"/>
    <w:rsid w:val="00332F8E"/>
    <w:rsid w:val="0033304D"/>
    <w:rsid w:val="00333299"/>
    <w:rsid w:val="00333302"/>
    <w:rsid w:val="00333470"/>
    <w:rsid w:val="00333906"/>
    <w:rsid w:val="003343CE"/>
    <w:rsid w:val="00334E45"/>
    <w:rsid w:val="00334E85"/>
    <w:rsid w:val="00335124"/>
    <w:rsid w:val="003354C2"/>
    <w:rsid w:val="00335573"/>
    <w:rsid w:val="003359FC"/>
    <w:rsid w:val="00335A1C"/>
    <w:rsid w:val="00335ABB"/>
    <w:rsid w:val="00335BF9"/>
    <w:rsid w:val="0033633D"/>
    <w:rsid w:val="00336526"/>
    <w:rsid w:val="00336A92"/>
    <w:rsid w:val="00336BAF"/>
    <w:rsid w:val="00336CFF"/>
    <w:rsid w:val="003370B8"/>
    <w:rsid w:val="0033756C"/>
    <w:rsid w:val="00340375"/>
    <w:rsid w:val="00340451"/>
    <w:rsid w:val="003406F7"/>
    <w:rsid w:val="00340751"/>
    <w:rsid w:val="00340D13"/>
    <w:rsid w:val="0034159C"/>
    <w:rsid w:val="003418ED"/>
    <w:rsid w:val="0034218B"/>
    <w:rsid w:val="003423BA"/>
    <w:rsid w:val="0034249C"/>
    <w:rsid w:val="0034269B"/>
    <w:rsid w:val="00342BBA"/>
    <w:rsid w:val="00342F5B"/>
    <w:rsid w:val="00343C5E"/>
    <w:rsid w:val="00344383"/>
    <w:rsid w:val="003443AA"/>
    <w:rsid w:val="003448B5"/>
    <w:rsid w:val="0034576D"/>
    <w:rsid w:val="0034620C"/>
    <w:rsid w:val="00346218"/>
    <w:rsid w:val="00346A51"/>
    <w:rsid w:val="00346DE9"/>
    <w:rsid w:val="003473BE"/>
    <w:rsid w:val="00347456"/>
    <w:rsid w:val="0035060D"/>
    <w:rsid w:val="00350901"/>
    <w:rsid w:val="00350B22"/>
    <w:rsid w:val="00350EBC"/>
    <w:rsid w:val="003515AC"/>
    <w:rsid w:val="00351AF6"/>
    <w:rsid w:val="00351B25"/>
    <w:rsid w:val="00351E64"/>
    <w:rsid w:val="003521EF"/>
    <w:rsid w:val="003525E2"/>
    <w:rsid w:val="00352ACD"/>
    <w:rsid w:val="0035333D"/>
    <w:rsid w:val="00353360"/>
    <w:rsid w:val="003538DD"/>
    <w:rsid w:val="00353C0E"/>
    <w:rsid w:val="0035402A"/>
    <w:rsid w:val="00354181"/>
    <w:rsid w:val="00354735"/>
    <w:rsid w:val="00354CAC"/>
    <w:rsid w:val="00354FDE"/>
    <w:rsid w:val="003551EB"/>
    <w:rsid w:val="003557E6"/>
    <w:rsid w:val="00355848"/>
    <w:rsid w:val="003564D1"/>
    <w:rsid w:val="003564E2"/>
    <w:rsid w:val="0035677B"/>
    <w:rsid w:val="00356C03"/>
    <w:rsid w:val="00357100"/>
    <w:rsid w:val="00357232"/>
    <w:rsid w:val="003573F2"/>
    <w:rsid w:val="003575D2"/>
    <w:rsid w:val="00357E57"/>
    <w:rsid w:val="00360732"/>
    <w:rsid w:val="00360E35"/>
    <w:rsid w:val="00360F5E"/>
    <w:rsid w:val="003615D9"/>
    <w:rsid w:val="00361A50"/>
    <w:rsid w:val="00361D26"/>
    <w:rsid w:val="003621A7"/>
    <w:rsid w:val="0036233C"/>
    <w:rsid w:val="00362B27"/>
    <w:rsid w:val="00362B8F"/>
    <w:rsid w:val="00362C20"/>
    <w:rsid w:val="00363AE3"/>
    <w:rsid w:val="00363D7F"/>
    <w:rsid w:val="003643EF"/>
    <w:rsid w:val="00364561"/>
    <w:rsid w:val="0036475F"/>
    <w:rsid w:val="00364884"/>
    <w:rsid w:val="00364C5A"/>
    <w:rsid w:val="00364C80"/>
    <w:rsid w:val="0036523B"/>
    <w:rsid w:val="003652D6"/>
    <w:rsid w:val="00365564"/>
    <w:rsid w:val="00365644"/>
    <w:rsid w:val="00365CA1"/>
    <w:rsid w:val="00365D1E"/>
    <w:rsid w:val="0036663A"/>
    <w:rsid w:val="00366B0C"/>
    <w:rsid w:val="00366E72"/>
    <w:rsid w:val="00366EBA"/>
    <w:rsid w:val="003673C1"/>
    <w:rsid w:val="00367452"/>
    <w:rsid w:val="00367966"/>
    <w:rsid w:val="00367AD8"/>
    <w:rsid w:val="00367E44"/>
    <w:rsid w:val="00367F30"/>
    <w:rsid w:val="0037044E"/>
    <w:rsid w:val="00370842"/>
    <w:rsid w:val="00370B4F"/>
    <w:rsid w:val="00371277"/>
    <w:rsid w:val="003713EA"/>
    <w:rsid w:val="00371733"/>
    <w:rsid w:val="00371866"/>
    <w:rsid w:val="00371954"/>
    <w:rsid w:val="0037198A"/>
    <w:rsid w:val="00371AD0"/>
    <w:rsid w:val="00372ECC"/>
    <w:rsid w:val="00373181"/>
    <w:rsid w:val="00373B7F"/>
    <w:rsid w:val="00373DE6"/>
    <w:rsid w:val="00373E66"/>
    <w:rsid w:val="00374D7F"/>
    <w:rsid w:val="0037513F"/>
    <w:rsid w:val="003752FB"/>
    <w:rsid w:val="00375516"/>
    <w:rsid w:val="00375AA9"/>
    <w:rsid w:val="0037676D"/>
    <w:rsid w:val="00376842"/>
    <w:rsid w:val="00377036"/>
    <w:rsid w:val="00377203"/>
    <w:rsid w:val="003775DC"/>
    <w:rsid w:val="00380010"/>
    <w:rsid w:val="00380474"/>
    <w:rsid w:val="00381B09"/>
    <w:rsid w:val="003820B1"/>
    <w:rsid w:val="00382B4F"/>
    <w:rsid w:val="00382FBA"/>
    <w:rsid w:val="00383742"/>
    <w:rsid w:val="00383917"/>
    <w:rsid w:val="0038404A"/>
    <w:rsid w:val="0038420A"/>
    <w:rsid w:val="0038443A"/>
    <w:rsid w:val="003847C1"/>
    <w:rsid w:val="00385BBE"/>
    <w:rsid w:val="003861AE"/>
    <w:rsid w:val="003862BE"/>
    <w:rsid w:val="0038647B"/>
    <w:rsid w:val="00386561"/>
    <w:rsid w:val="003872EB"/>
    <w:rsid w:val="00387986"/>
    <w:rsid w:val="00387AC4"/>
    <w:rsid w:val="00387C98"/>
    <w:rsid w:val="003906D3"/>
    <w:rsid w:val="00390FB3"/>
    <w:rsid w:val="00391048"/>
    <w:rsid w:val="0039122D"/>
    <w:rsid w:val="003917E7"/>
    <w:rsid w:val="00391F1F"/>
    <w:rsid w:val="0039224D"/>
    <w:rsid w:val="0039244A"/>
    <w:rsid w:val="00393ACE"/>
    <w:rsid w:val="00393B5A"/>
    <w:rsid w:val="00393DA5"/>
    <w:rsid w:val="00394135"/>
    <w:rsid w:val="00394268"/>
    <w:rsid w:val="003948C5"/>
    <w:rsid w:val="00394988"/>
    <w:rsid w:val="00394C77"/>
    <w:rsid w:val="003950EE"/>
    <w:rsid w:val="00395265"/>
    <w:rsid w:val="00395652"/>
    <w:rsid w:val="00395753"/>
    <w:rsid w:val="00395973"/>
    <w:rsid w:val="00395BA2"/>
    <w:rsid w:val="00395D8E"/>
    <w:rsid w:val="00396164"/>
    <w:rsid w:val="003964E5"/>
    <w:rsid w:val="00397075"/>
    <w:rsid w:val="003971D9"/>
    <w:rsid w:val="003979B1"/>
    <w:rsid w:val="003A01CE"/>
    <w:rsid w:val="003A0387"/>
    <w:rsid w:val="003A04FC"/>
    <w:rsid w:val="003A0C3D"/>
    <w:rsid w:val="003A0ECB"/>
    <w:rsid w:val="003A0F72"/>
    <w:rsid w:val="003A107B"/>
    <w:rsid w:val="003A1160"/>
    <w:rsid w:val="003A1653"/>
    <w:rsid w:val="003A236E"/>
    <w:rsid w:val="003A24F3"/>
    <w:rsid w:val="003A2848"/>
    <w:rsid w:val="003A306A"/>
    <w:rsid w:val="003A33DC"/>
    <w:rsid w:val="003A33EA"/>
    <w:rsid w:val="003A346F"/>
    <w:rsid w:val="003A356E"/>
    <w:rsid w:val="003A36E9"/>
    <w:rsid w:val="003A3754"/>
    <w:rsid w:val="003A383B"/>
    <w:rsid w:val="003A3938"/>
    <w:rsid w:val="003A3BC6"/>
    <w:rsid w:val="003A3BF0"/>
    <w:rsid w:val="003A49D0"/>
    <w:rsid w:val="003A4A1F"/>
    <w:rsid w:val="003A4B4F"/>
    <w:rsid w:val="003A50C2"/>
    <w:rsid w:val="003A53D7"/>
    <w:rsid w:val="003A5649"/>
    <w:rsid w:val="003A56A0"/>
    <w:rsid w:val="003A58D0"/>
    <w:rsid w:val="003A5922"/>
    <w:rsid w:val="003A5A88"/>
    <w:rsid w:val="003A5E15"/>
    <w:rsid w:val="003A62C0"/>
    <w:rsid w:val="003A6382"/>
    <w:rsid w:val="003A64DF"/>
    <w:rsid w:val="003A6AF1"/>
    <w:rsid w:val="003A6AF3"/>
    <w:rsid w:val="003A7162"/>
    <w:rsid w:val="003A71A9"/>
    <w:rsid w:val="003A75F6"/>
    <w:rsid w:val="003A7648"/>
    <w:rsid w:val="003A7674"/>
    <w:rsid w:val="003A76D0"/>
    <w:rsid w:val="003A7956"/>
    <w:rsid w:val="003A7C03"/>
    <w:rsid w:val="003A7EC6"/>
    <w:rsid w:val="003A7F30"/>
    <w:rsid w:val="003B075F"/>
    <w:rsid w:val="003B0C31"/>
    <w:rsid w:val="003B0EAB"/>
    <w:rsid w:val="003B1249"/>
    <w:rsid w:val="003B12B2"/>
    <w:rsid w:val="003B18C3"/>
    <w:rsid w:val="003B1ED2"/>
    <w:rsid w:val="003B251C"/>
    <w:rsid w:val="003B26F1"/>
    <w:rsid w:val="003B2F51"/>
    <w:rsid w:val="003B2FDE"/>
    <w:rsid w:val="003B3077"/>
    <w:rsid w:val="003B34D7"/>
    <w:rsid w:val="003B3C8D"/>
    <w:rsid w:val="003B42A8"/>
    <w:rsid w:val="003B4489"/>
    <w:rsid w:val="003B44BB"/>
    <w:rsid w:val="003B469C"/>
    <w:rsid w:val="003B47D9"/>
    <w:rsid w:val="003B487E"/>
    <w:rsid w:val="003B5444"/>
    <w:rsid w:val="003B56A2"/>
    <w:rsid w:val="003B5B17"/>
    <w:rsid w:val="003B6404"/>
    <w:rsid w:val="003B6511"/>
    <w:rsid w:val="003B65DD"/>
    <w:rsid w:val="003B674F"/>
    <w:rsid w:val="003B7411"/>
    <w:rsid w:val="003B78FB"/>
    <w:rsid w:val="003B7949"/>
    <w:rsid w:val="003B79E8"/>
    <w:rsid w:val="003B7A10"/>
    <w:rsid w:val="003C048B"/>
    <w:rsid w:val="003C0824"/>
    <w:rsid w:val="003C0CD5"/>
    <w:rsid w:val="003C13DA"/>
    <w:rsid w:val="003C14EE"/>
    <w:rsid w:val="003C1577"/>
    <w:rsid w:val="003C1BB3"/>
    <w:rsid w:val="003C1CE5"/>
    <w:rsid w:val="003C2C86"/>
    <w:rsid w:val="003C2FF2"/>
    <w:rsid w:val="003C31AE"/>
    <w:rsid w:val="003C329E"/>
    <w:rsid w:val="003C3504"/>
    <w:rsid w:val="003C37EF"/>
    <w:rsid w:val="003C3874"/>
    <w:rsid w:val="003C3913"/>
    <w:rsid w:val="003C425D"/>
    <w:rsid w:val="003C428F"/>
    <w:rsid w:val="003C49D3"/>
    <w:rsid w:val="003C4A70"/>
    <w:rsid w:val="003C550B"/>
    <w:rsid w:val="003C5C3C"/>
    <w:rsid w:val="003C5C55"/>
    <w:rsid w:val="003C60A9"/>
    <w:rsid w:val="003C61A7"/>
    <w:rsid w:val="003C62C3"/>
    <w:rsid w:val="003C661A"/>
    <w:rsid w:val="003C6C39"/>
    <w:rsid w:val="003C707D"/>
    <w:rsid w:val="003C70A7"/>
    <w:rsid w:val="003C7191"/>
    <w:rsid w:val="003D0363"/>
    <w:rsid w:val="003D103A"/>
    <w:rsid w:val="003D1062"/>
    <w:rsid w:val="003D117E"/>
    <w:rsid w:val="003D1E8B"/>
    <w:rsid w:val="003D1E8C"/>
    <w:rsid w:val="003D23F9"/>
    <w:rsid w:val="003D266E"/>
    <w:rsid w:val="003D3048"/>
    <w:rsid w:val="003D33B2"/>
    <w:rsid w:val="003D3498"/>
    <w:rsid w:val="003D38DD"/>
    <w:rsid w:val="003D3947"/>
    <w:rsid w:val="003D3BE2"/>
    <w:rsid w:val="003D3FA4"/>
    <w:rsid w:val="003D43E9"/>
    <w:rsid w:val="003D4530"/>
    <w:rsid w:val="003D4821"/>
    <w:rsid w:val="003D4BC9"/>
    <w:rsid w:val="003D5213"/>
    <w:rsid w:val="003D536E"/>
    <w:rsid w:val="003D5500"/>
    <w:rsid w:val="003D5BAA"/>
    <w:rsid w:val="003D5D41"/>
    <w:rsid w:val="003D67B0"/>
    <w:rsid w:val="003D6E4E"/>
    <w:rsid w:val="003D7158"/>
    <w:rsid w:val="003D790C"/>
    <w:rsid w:val="003D79B0"/>
    <w:rsid w:val="003D7AEE"/>
    <w:rsid w:val="003D7BB0"/>
    <w:rsid w:val="003D7CD0"/>
    <w:rsid w:val="003E018E"/>
    <w:rsid w:val="003E041E"/>
    <w:rsid w:val="003E04B4"/>
    <w:rsid w:val="003E0C2E"/>
    <w:rsid w:val="003E0DF9"/>
    <w:rsid w:val="003E1197"/>
    <w:rsid w:val="003E14E8"/>
    <w:rsid w:val="003E1A12"/>
    <w:rsid w:val="003E1A42"/>
    <w:rsid w:val="003E1BE6"/>
    <w:rsid w:val="003E1C57"/>
    <w:rsid w:val="003E22FA"/>
    <w:rsid w:val="003E28FD"/>
    <w:rsid w:val="003E30FD"/>
    <w:rsid w:val="003E32C9"/>
    <w:rsid w:val="003E340E"/>
    <w:rsid w:val="003E3AA7"/>
    <w:rsid w:val="003E3CEF"/>
    <w:rsid w:val="003E4350"/>
    <w:rsid w:val="003E441C"/>
    <w:rsid w:val="003E505A"/>
    <w:rsid w:val="003E5739"/>
    <w:rsid w:val="003E5ACD"/>
    <w:rsid w:val="003E5C23"/>
    <w:rsid w:val="003E5F0F"/>
    <w:rsid w:val="003E6012"/>
    <w:rsid w:val="003E60D9"/>
    <w:rsid w:val="003E6B23"/>
    <w:rsid w:val="003E7136"/>
    <w:rsid w:val="003E7787"/>
    <w:rsid w:val="003E77E1"/>
    <w:rsid w:val="003E7C64"/>
    <w:rsid w:val="003F04C0"/>
    <w:rsid w:val="003F0A59"/>
    <w:rsid w:val="003F0B8A"/>
    <w:rsid w:val="003F0C57"/>
    <w:rsid w:val="003F0F3E"/>
    <w:rsid w:val="003F1252"/>
    <w:rsid w:val="003F1307"/>
    <w:rsid w:val="003F13DA"/>
    <w:rsid w:val="003F1409"/>
    <w:rsid w:val="003F171E"/>
    <w:rsid w:val="003F1825"/>
    <w:rsid w:val="003F1E17"/>
    <w:rsid w:val="003F20F8"/>
    <w:rsid w:val="003F25CA"/>
    <w:rsid w:val="003F27F2"/>
    <w:rsid w:val="003F2A21"/>
    <w:rsid w:val="003F3986"/>
    <w:rsid w:val="003F3AB5"/>
    <w:rsid w:val="003F413C"/>
    <w:rsid w:val="003F4379"/>
    <w:rsid w:val="003F47CC"/>
    <w:rsid w:val="003F4901"/>
    <w:rsid w:val="003F4925"/>
    <w:rsid w:val="003F4930"/>
    <w:rsid w:val="003F4EBF"/>
    <w:rsid w:val="003F5C5B"/>
    <w:rsid w:val="003F600C"/>
    <w:rsid w:val="003F6506"/>
    <w:rsid w:val="003F6876"/>
    <w:rsid w:val="003F68DD"/>
    <w:rsid w:val="003F6983"/>
    <w:rsid w:val="003F6999"/>
    <w:rsid w:val="003F6B1A"/>
    <w:rsid w:val="003F6EAC"/>
    <w:rsid w:val="003F6F95"/>
    <w:rsid w:val="003F734D"/>
    <w:rsid w:val="003F75CC"/>
    <w:rsid w:val="00400381"/>
    <w:rsid w:val="00400628"/>
    <w:rsid w:val="0040067A"/>
    <w:rsid w:val="00400901"/>
    <w:rsid w:val="00400FB8"/>
    <w:rsid w:val="004012EA"/>
    <w:rsid w:val="0040178E"/>
    <w:rsid w:val="00401B79"/>
    <w:rsid w:val="0040269E"/>
    <w:rsid w:val="004027F4"/>
    <w:rsid w:val="004027F6"/>
    <w:rsid w:val="004027FE"/>
    <w:rsid w:val="0040304C"/>
    <w:rsid w:val="00403598"/>
    <w:rsid w:val="004035B3"/>
    <w:rsid w:val="00403A81"/>
    <w:rsid w:val="00404336"/>
    <w:rsid w:val="004045CF"/>
    <w:rsid w:val="00404C95"/>
    <w:rsid w:val="00404CA4"/>
    <w:rsid w:val="00404DC0"/>
    <w:rsid w:val="00404E3A"/>
    <w:rsid w:val="00405407"/>
    <w:rsid w:val="00405648"/>
    <w:rsid w:val="00405D56"/>
    <w:rsid w:val="0040622D"/>
    <w:rsid w:val="00406535"/>
    <w:rsid w:val="0040664B"/>
    <w:rsid w:val="00406E1C"/>
    <w:rsid w:val="00407532"/>
    <w:rsid w:val="00407552"/>
    <w:rsid w:val="004077C5"/>
    <w:rsid w:val="0040781A"/>
    <w:rsid w:val="004107E5"/>
    <w:rsid w:val="00410CB0"/>
    <w:rsid w:val="00410DBD"/>
    <w:rsid w:val="00411C34"/>
    <w:rsid w:val="00411D19"/>
    <w:rsid w:val="00411E9F"/>
    <w:rsid w:val="00411F1F"/>
    <w:rsid w:val="0041278F"/>
    <w:rsid w:val="00412932"/>
    <w:rsid w:val="00413ACE"/>
    <w:rsid w:val="00413AFA"/>
    <w:rsid w:val="00413C02"/>
    <w:rsid w:val="00414474"/>
    <w:rsid w:val="00414D1E"/>
    <w:rsid w:val="004152A2"/>
    <w:rsid w:val="00415CA3"/>
    <w:rsid w:val="0041619F"/>
    <w:rsid w:val="00416279"/>
    <w:rsid w:val="004166B3"/>
    <w:rsid w:val="00416BEA"/>
    <w:rsid w:val="00416C86"/>
    <w:rsid w:val="00416E52"/>
    <w:rsid w:val="00417013"/>
    <w:rsid w:val="004170FF"/>
    <w:rsid w:val="00417743"/>
    <w:rsid w:val="004177BF"/>
    <w:rsid w:val="00417A97"/>
    <w:rsid w:val="004206B2"/>
    <w:rsid w:val="004207A2"/>
    <w:rsid w:val="00420E85"/>
    <w:rsid w:val="00421118"/>
    <w:rsid w:val="004215CB"/>
    <w:rsid w:val="00421874"/>
    <w:rsid w:val="00421C88"/>
    <w:rsid w:val="00422239"/>
    <w:rsid w:val="00422802"/>
    <w:rsid w:val="00422FBD"/>
    <w:rsid w:val="00423612"/>
    <w:rsid w:val="00424446"/>
    <w:rsid w:val="004245FA"/>
    <w:rsid w:val="004246FE"/>
    <w:rsid w:val="004248AE"/>
    <w:rsid w:val="00424AAD"/>
    <w:rsid w:val="00424ABA"/>
    <w:rsid w:val="00424AC0"/>
    <w:rsid w:val="00424D2C"/>
    <w:rsid w:val="00424E3C"/>
    <w:rsid w:val="00424FB5"/>
    <w:rsid w:val="00425AC3"/>
    <w:rsid w:val="00426933"/>
    <w:rsid w:val="00426C90"/>
    <w:rsid w:val="004276B1"/>
    <w:rsid w:val="00427C5E"/>
    <w:rsid w:val="00427F99"/>
    <w:rsid w:val="0043021A"/>
    <w:rsid w:val="004306F8"/>
    <w:rsid w:val="004308DD"/>
    <w:rsid w:val="0043093F"/>
    <w:rsid w:val="00430DE8"/>
    <w:rsid w:val="004310C2"/>
    <w:rsid w:val="00432429"/>
    <w:rsid w:val="0043259F"/>
    <w:rsid w:val="0043272F"/>
    <w:rsid w:val="0043278C"/>
    <w:rsid w:val="00432792"/>
    <w:rsid w:val="00432AFF"/>
    <w:rsid w:val="004333D9"/>
    <w:rsid w:val="004334FB"/>
    <w:rsid w:val="00433568"/>
    <w:rsid w:val="00433591"/>
    <w:rsid w:val="00433CA5"/>
    <w:rsid w:val="00433CC4"/>
    <w:rsid w:val="004340F9"/>
    <w:rsid w:val="00434277"/>
    <w:rsid w:val="00434B38"/>
    <w:rsid w:val="00434EC9"/>
    <w:rsid w:val="00434F69"/>
    <w:rsid w:val="00435014"/>
    <w:rsid w:val="004350AB"/>
    <w:rsid w:val="00435471"/>
    <w:rsid w:val="00435895"/>
    <w:rsid w:val="004358CD"/>
    <w:rsid w:val="00435972"/>
    <w:rsid w:val="00436018"/>
    <w:rsid w:val="004364C5"/>
    <w:rsid w:val="00436FFD"/>
    <w:rsid w:val="0043746D"/>
    <w:rsid w:val="004374A3"/>
    <w:rsid w:val="00440391"/>
    <w:rsid w:val="00440E3D"/>
    <w:rsid w:val="004411FC"/>
    <w:rsid w:val="004413DB"/>
    <w:rsid w:val="00441942"/>
    <w:rsid w:val="00441F03"/>
    <w:rsid w:val="00442089"/>
    <w:rsid w:val="0044336E"/>
    <w:rsid w:val="00443683"/>
    <w:rsid w:val="00443731"/>
    <w:rsid w:val="00443B52"/>
    <w:rsid w:val="00444897"/>
    <w:rsid w:val="00444C8A"/>
    <w:rsid w:val="00445765"/>
    <w:rsid w:val="004459F4"/>
    <w:rsid w:val="004461B8"/>
    <w:rsid w:val="004468D0"/>
    <w:rsid w:val="0044788F"/>
    <w:rsid w:val="00447BA9"/>
    <w:rsid w:val="00447C6A"/>
    <w:rsid w:val="004500A5"/>
    <w:rsid w:val="00450165"/>
    <w:rsid w:val="00450688"/>
    <w:rsid w:val="00450784"/>
    <w:rsid w:val="00450B30"/>
    <w:rsid w:val="00450D7B"/>
    <w:rsid w:val="0045141B"/>
    <w:rsid w:val="00451553"/>
    <w:rsid w:val="004515C8"/>
    <w:rsid w:val="00451736"/>
    <w:rsid w:val="004518F6"/>
    <w:rsid w:val="00451915"/>
    <w:rsid w:val="00451BBC"/>
    <w:rsid w:val="00451E00"/>
    <w:rsid w:val="00452849"/>
    <w:rsid w:val="00452E36"/>
    <w:rsid w:val="00452E9C"/>
    <w:rsid w:val="004534EE"/>
    <w:rsid w:val="00453664"/>
    <w:rsid w:val="00454738"/>
    <w:rsid w:val="004548A4"/>
    <w:rsid w:val="00454B1E"/>
    <w:rsid w:val="00455292"/>
    <w:rsid w:val="004553C7"/>
    <w:rsid w:val="0045560B"/>
    <w:rsid w:val="00455652"/>
    <w:rsid w:val="00455DDB"/>
    <w:rsid w:val="00455F6D"/>
    <w:rsid w:val="0045628E"/>
    <w:rsid w:val="004562C0"/>
    <w:rsid w:val="00456662"/>
    <w:rsid w:val="004568A5"/>
    <w:rsid w:val="004568AA"/>
    <w:rsid w:val="00456CC2"/>
    <w:rsid w:val="0045748A"/>
    <w:rsid w:val="00457537"/>
    <w:rsid w:val="00457538"/>
    <w:rsid w:val="00457CF3"/>
    <w:rsid w:val="00457D66"/>
    <w:rsid w:val="00460357"/>
    <w:rsid w:val="0046085C"/>
    <w:rsid w:val="004609B5"/>
    <w:rsid w:val="004610B1"/>
    <w:rsid w:val="004612F3"/>
    <w:rsid w:val="004618C1"/>
    <w:rsid w:val="00461CC5"/>
    <w:rsid w:val="00462488"/>
    <w:rsid w:val="00462892"/>
    <w:rsid w:val="00462951"/>
    <w:rsid w:val="00462C30"/>
    <w:rsid w:val="00462FFF"/>
    <w:rsid w:val="004632CD"/>
    <w:rsid w:val="00463EAA"/>
    <w:rsid w:val="004646AB"/>
    <w:rsid w:val="00464FCE"/>
    <w:rsid w:val="004651A4"/>
    <w:rsid w:val="00465422"/>
    <w:rsid w:val="00465AAA"/>
    <w:rsid w:val="00465EAF"/>
    <w:rsid w:val="004660D7"/>
    <w:rsid w:val="004662A4"/>
    <w:rsid w:val="00466675"/>
    <w:rsid w:val="00466734"/>
    <w:rsid w:val="00466EF7"/>
    <w:rsid w:val="00466F72"/>
    <w:rsid w:val="00467643"/>
    <w:rsid w:val="00467CA6"/>
    <w:rsid w:val="00467E3A"/>
    <w:rsid w:val="00467F9F"/>
    <w:rsid w:val="00467FEA"/>
    <w:rsid w:val="00470BA8"/>
    <w:rsid w:val="00471DA4"/>
    <w:rsid w:val="00471F97"/>
    <w:rsid w:val="004720BF"/>
    <w:rsid w:val="004723D6"/>
    <w:rsid w:val="004724C5"/>
    <w:rsid w:val="00472AAE"/>
    <w:rsid w:val="00472C1D"/>
    <w:rsid w:val="0047306D"/>
    <w:rsid w:val="0047328E"/>
    <w:rsid w:val="004737B9"/>
    <w:rsid w:val="0047393F"/>
    <w:rsid w:val="004747DD"/>
    <w:rsid w:val="00474843"/>
    <w:rsid w:val="004748D9"/>
    <w:rsid w:val="00474BB7"/>
    <w:rsid w:val="00474F91"/>
    <w:rsid w:val="00475065"/>
    <w:rsid w:val="004757F8"/>
    <w:rsid w:val="00475BE8"/>
    <w:rsid w:val="004762E8"/>
    <w:rsid w:val="00476551"/>
    <w:rsid w:val="0047680D"/>
    <w:rsid w:val="00476905"/>
    <w:rsid w:val="00476B64"/>
    <w:rsid w:val="00476E60"/>
    <w:rsid w:val="004770BF"/>
    <w:rsid w:val="00477684"/>
    <w:rsid w:val="0047792D"/>
    <w:rsid w:val="00477B3C"/>
    <w:rsid w:val="00477C8F"/>
    <w:rsid w:val="004805C3"/>
    <w:rsid w:val="004806A5"/>
    <w:rsid w:val="0048072B"/>
    <w:rsid w:val="00480D45"/>
    <w:rsid w:val="004816F4"/>
    <w:rsid w:val="00481DFC"/>
    <w:rsid w:val="00482095"/>
    <w:rsid w:val="00482811"/>
    <w:rsid w:val="00482B13"/>
    <w:rsid w:val="0048310E"/>
    <w:rsid w:val="00483312"/>
    <w:rsid w:val="0048391B"/>
    <w:rsid w:val="00483D36"/>
    <w:rsid w:val="00483E0F"/>
    <w:rsid w:val="0048442A"/>
    <w:rsid w:val="0048450B"/>
    <w:rsid w:val="0048451F"/>
    <w:rsid w:val="00484777"/>
    <w:rsid w:val="00484CFF"/>
    <w:rsid w:val="004853BC"/>
    <w:rsid w:val="00485B1E"/>
    <w:rsid w:val="00485CFC"/>
    <w:rsid w:val="0048637C"/>
    <w:rsid w:val="00486889"/>
    <w:rsid w:val="004869AB"/>
    <w:rsid w:val="0048708F"/>
    <w:rsid w:val="00487591"/>
    <w:rsid w:val="00487948"/>
    <w:rsid w:val="00487BA4"/>
    <w:rsid w:val="00487C8A"/>
    <w:rsid w:val="004900B8"/>
    <w:rsid w:val="004906F8"/>
    <w:rsid w:val="00490B58"/>
    <w:rsid w:val="0049104E"/>
    <w:rsid w:val="00491D20"/>
    <w:rsid w:val="00491D90"/>
    <w:rsid w:val="00491E06"/>
    <w:rsid w:val="0049270D"/>
    <w:rsid w:val="00492AB0"/>
    <w:rsid w:val="00492FBD"/>
    <w:rsid w:val="0049336E"/>
    <w:rsid w:val="004938D8"/>
    <w:rsid w:val="0049481A"/>
    <w:rsid w:val="004948CD"/>
    <w:rsid w:val="00494D50"/>
    <w:rsid w:val="00494DAB"/>
    <w:rsid w:val="0049515C"/>
    <w:rsid w:val="00495F07"/>
    <w:rsid w:val="0049628B"/>
    <w:rsid w:val="00496495"/>
    <w:rsid w:val="00496693"/>
    <w:rsid w:val="004966BB"/>
    <w:rsid w:val="00497A64"/>
    <w:rsid w:val="00497D0B"/>
    <w:rsid w:val="00497DFA"/>
    <w:rsid w:val="00497F41"/>
    <w:rsid w:val="004A006C"/>
    <w:rsid w:val="004A0472"/>
    <w:rsid w:val="004A065A"/>
    <w:rsid w:val="004A0A28"/>
    <w:rsid w:val="004A1BC4"/>
    <w:rsid w:val="004A2177"/>
    <w:rsid w:val="004A250E"/>
    <w:rsid w:val="004A2DAC"/>
    <w:rsid w:val="004A3317"/>
    <w:rsid w:val="004A3464"/>
    <w:rsid w:val="004A35F3"/>
    <w:rsid w:val="004A3BAD"/>
    <w:rsid w:val="004A3FD1"/>
    <w:rsid w:val="004A4221"/>
    <w:rsid w:val="004A4A5E"/>
    <w:rsid w:val="004A4F02"/>
    <w:rsid w:val="004A4F15"/>
    <w:rsid w:val="004A53C6"/>
    <w:rsid w:val="004A581F"/>
    <w:rsid w:val="004A5C0E"/>
    <w:rsid w:val="004A5CD2"/>
    <w:rsid w:val="004A60BE"/>
    <w:rsid w:val="004A6344"/>
    <w:rsid w:val="004A6456"/>
    <w:rsid w:val="004A69BF"/>
    <w:rsid w:val="004A69DC"/>
    <w:rsid w:val="004A6C7A"/>
    <w:rsid w:val="004A6E22"/>
    <w:rsid w:val="004A7121"/>
    <w:rsid w:val="004A7D3B"/>
    <w:rsid w:val="004B16E1"/>
    <w:rsid w:val="004B1C6A"/>
    <w:rsid w:val="004B222F"/>
    <w:rsid w:val="004B287D"/>
    <w:rsid w:val="004B319E"/>
    <w:rsid w:val="004B4155"/>
    <w:rsid w:val="004B4409"/>
    <w:rsid w:val="004B4772"/>
    <w:rsid w:val="004B493C"/>
    <w:rsid w:val="004B4986"/>
    <w:rsid w:val="004B4B52"/>
    <w:rsid w:val="004B5117"/>
    <w:rsid w:val="004B5123"/>
    <w:rsid w:val="004B51F5"/>
    <w:rsid w:val="004B55E0"/>
    <w:rsid w:val="004B5681"/>
    <w:rsid w:val="004B5900"/>
    <w:rsid w:val="004B59C6"/>
    <w:rsid w:val="004B59D4"/>
    <w:rsid w:val="004B5AA8"/>
    <w:rsid w:val="004B5ADD"/>
    <w:rsid w:val="004B5F37"/>
    <w:rsid w:val="004B630E"/>
    <w:rsid w:val="004B6644"/>
    <w:rsid w:val="004B666B"/>
    <w:rsid w:val="004B6C2D"/>
    <w:rsid w:val="004B6F76"/>
    <w:rsid w:val="004B797D"/>
    <w:rsid w:val="004B7E92"/>
    <w:rsid w:val="004C0229"/>
    <w:rsid w:val="004C0289"/>
    <w:rsid w:val="004C0A97"/>
    <w:rsid w:val="004C0D63"/>
    <w:rsid w:val="004C0FDD"/>
    <w:rsid w:val="004C11F7"/>
    <w:rsid w:val="004C1346"/>
    <w:rsid w:val="004C1ACD"/>
    <w:rsid w:val="004C1C22"/>
    <w:rsid w:val="004C1D4A"/>
    <w:rsid w:val="004C2813"/>
    <w:rsid w:val="004C28E9"/>
    <w:rsid w:val="004C297F"/>
    <w:rsid w:val="004C2A18"/>
    <w:rsid w:val="004C2E36"/>
    <w:rsid w:val="004C3098"/>
    <w:rsid w:val="004C3111"/>
    <w:rsid w:val="004C3809"/>
    <w:rsid w:val="004C38AA"/>
    <w:rsid w:val="004C38EB"/>
    <w:rsid w:val="004C39B6"/>
    <w:rsid w:val="004C3E54"/>
    <w:rsid w:val="004C3EB9"/>
    <w:rsid w:val="004C40ED"/>
    <w:rsid w:val="004C447F"/>
    <w:rsid w:val="004C450A"/>
    <w:rsid w:val="004C4675"/>
    <w:rsid w:val="004C49C8"/>
    <w:rsid w:val="004C49CB"/>
    <w:rsid w:val="004C519D"/>
    <w:rsid w:val="004C5566"/>
    <w:rsid w:val="004C564A"/>
    <w:rsid w:val="004C6172"/>
    <w:rsid w:val="004C6506"/>
    <w:rsid w:val="004C6AC9"/>
    <w:rsid w:val="004C6C7B"/>
    <w:rsid w:val="004C6CD8"/>
    <w:rsid w:val="004C75E3"/>
    <w:rsid w:val="004C789E"/>
    <w:rsid w:val="004C78A5"/>
    <w:rsid w:val="004D0005"/>
    <w:rsid w:val="004D0837"/>
    <w:rsid w:val="004D08FA"/>
    <w:rsid w:val="004D092A"/>
    <w:rsid w:val="004D0DC4"/>
    <w:rsid w:val="004D1590"/>
    <w:rsid w:val="004D1858"/>
    <w:rsid w:val="004D1A44"/>
    <w:rsid w:val="004D1D71"/>
    <w:rsid w:val="004D28A4"/>
    <w:rsid w:val="004D3639"/>
    <w:rsid w:val="004D38C9"/>
    <w:rsid w:val="004D3AD7"/>
    <w:rsid w:val="004D4354"/>
    <w:rsid w:val="004D4A67"/>
    <w:rsid w:val="004D4D93"/>
    <w:rsid w:val="004D5699"/>
    <w:rsid w:val="004D58BF"/>
    <w:rsid w:val="004D5A35"/>
    <w:rsid w:val="004D5B08"/>
    <w:rsid w:val="004D5DFA"/>
    <w:rsid w:val="004D5F1B"/>
    <w:rsid w:val="004D6237"/>
    <w:rsid w:val="004D6333"/>
    <w:rsid w:val="004D673E"/>
    <w:rsid w:val="004D67C8"/>
    <w:rsid w:val="004D6907"/>
    <w:rsid w:val="004D710D"/>
    <w:rsid w:val="004D71EE"/>
    <w:rsid w:val="004D7245"/>
    <w:rsid w:val="004D749B"/>
    <w:rsid w:val="004D7546"/>
    <w:rsid w:val="004D7B42"/>
    <w:rsid w:val="004D7B47"/>
    <w:rsid w:val="004D7F9A"/>
    <w:rsid w:val="004E06AF"/>
    <w:rsid w:val="004E06F9"/>
    <w:rsid w:val="004E0A10"/>
    <w:rsid w:val="004E1512"/>
    <w:rsid w:val="004E24F1"/>
    <w:rsid w:val="004E288E"/>
    <w:rsid w:val="004E2B41"/>
    <w:rsid w:val="004E3B1B"/>
    <w:rsid w:val="004E3B49"/>
    <w:rsid w:val="004E424B"/>
    <w:rsid w:val="004E4899"/>
    <w:rsid w:val="004E499E"/>
    <w:rsid w:val="004E5160"/>
    <w:rsid w:val="004E51FD"/>
    <w:rsid w:val="004E5369"/>
    <w:rsid w:val="004E540F"/>
    <w:rsid w:val="004E5C1B"/>
    <w:rsid w:val="004E5E6B"/>
    <w:rsid w:val="004E5FFF"/>
    <w:rsid w:val="004E6479"/>
    <w:rsid w:val="004E669B"/>
    <w:rsid w:val="004E6D2A"/>
    <w:rsid w:val="004E6E1F"/>
    <w:rsid w:val="004E7B13"/>
    <w:rsid w:val="004E7CD3"/>
    <w:rsid w:val="004E7E3D"/>
    <w:rsid w:val="004E7E9E"/>
    <w:rsid w:val="004F0189"/>
    <w:rsid w:val="004F1135"/>
    <w:rsid w:val="004F12F2"/>
    <w:rsid w:val="004F1D0F"/>
    <w:rsid w:val="004F2830"/>
    <w:rsid w:val="004F2895"/>
    <w:rsid w:val="004F28C7"/>
    <w:rsid w:val="004F2A8A"/>
    <w:rsid w:val="004F2F76"/>
    <w:rsid w:val="004F33E7"/>
    <w:rsid w:val="004F3B10"/>
    <w:rsid w:val="004F3B61"/>
    <w:rsid w:val="004F4393"/>
    <w:rsid w:val="004F48D5"/>
    <w:rsid w:val="004F4F4E"/>
    <w:rsid w:val="004F5272"/>
    <w:rsid w:val="004F52B0"/>
    <w:rsid w:val="004F5430"/>
    <w:rsid w:val="004F5747"/>
    <w:rsid w:val="004F5E3C"/>
    <w:rsid w:val="004F6124"/>
    <w:rsid w:val="004F6A7F"/>
    <w:rsid w:val="004F6EBF"/>
    <w:rsid w:val="004F712E"/>
    <w:rsid w:val="004F71E4"/>
    <w:rsid w:val="004F731E"/>
    <w:rsid w:val="004F73EA"/>
    <w:rsid w:val="004F79C9"/>
    <w:rsid w:val="004F7B62"/>
    <w:rsid w:val="004F7C1C"/>
    <w:rsid w:val="004F7CF7"/>
    <w:rsid w:val="005001A9"/>
    <w:rsid w:val="005003B5"/>
    <w:rsid w:val="005005D3"/>
    <w:rsid w:val="00500ED6"/>
    <w:rsid w:val="00501034"/>
    <w:rsid w:val="005010FA"/>
    <w:rsid w:val="00501BFC"/>
    <w:rsid w:val="00501C73"/>
    <w:rsid w:val="00501CAF"/>
    <w:rsid w:val="005025D5"/>
    <w:rsid w:val="00502A2B"/>
    <w:rsid w:val="00502A9F"/>
    <w:rsid w:val="0050317F"/>
    <w:rsid w:val="00503585"/>
    <w:rsid w:val="005035F8"/>
    <w:rsid w:val="00503754"/>
    <w:rsid w:val="00504255"/>
    <w:rsid w:val="0050493B"/>
    <w:rsid w:val="00504CAE"/>
    <w:rsid w:val="00504E57"/>
    <w:rsid w:val="00504E74"/>
    <w:rsid w:val="0050567C"/>
    <w:rsid w:val="005063A9"/>
    <w:rsid w:val="00506502"/>
    <w:rsid w:val="00506693"/>
    <w:rsid w:val="00506A52"/>
    <w:rsid w:val="00506A7A"/>
    <w:rsid w:val="0050710C"/>
    <w:rsid w:val="005075C3"/>
    <w:rsid w:val="005078FC"/>
    <w:rsid w:val="00510422"/>
    <w:rsid w:val="0051042F"/>
    <w:rsid w:val="0051054C"/>
    <w:rsid w:val="0051093C"/>
    <w:rsid w:val="00510C01"/>
    <w:rsid w:val="0051110C"/>
    <w:rsid w:val="00511689"/>
    <w:rsid w:val="005119A8"/>
    <w:rsid w:val="00511CDF"/>
    <w:rsid w:val="0051225F"/>
    <w:rsid w:val="00512528"/>
    <w:rsid w:val="005129E7"/>
    <w:rsid w:val="005131E8"/>
    <w:rsid w:val="00513786"/>
    <w:rsid w:val="005138D0"/>
    <w:rsid w:val="0051405E"/>
    <w:rsid w:val="00514243"/>
    <w:rsid w:val="0051424E"/>
    <w:rsid w:val="00514284"/>
    <w:rsid w:val="00514373"/>
    <w:rsid w:val="005148AF"/>
    <w:rsid w:val="005149B0"/>
    <w:rsid w:val="00514C6A"/>
    <w:rsid w:val="00514CC5"/>
    <w:rsid w:val="00514F3A"/>
    <w:rsid w:val="005161E6"/>
    <w:rsid w:val="00516515"/>
    <w:rsid w:val="00516ABE"/>
    <w:rsid w:val="00521057"/>
    <w:rsid w:val="00521149"/>
    <w:rsid w:val="00521786"/>
    <w:rsid w:val="005220E2"/>
    <w:rsid w:val="005220E8"/>
    <w:rsid w:val="005223FA"/>
    <w:rsid w:val="00522C62"/>
    <w:rsid w:val="00522F4F"/>
    <w:rsid w:val="0052360D"/>
    <w:rsid w:val="00523C63"/>
    <w:rsid w:val="0052420C"/>
    <w:rsid w:val="00524368"/>
    <w:rsid w:val="0052440A"/>
    <w:rsid w:val="00524526"/>
    <w:rsid w:val="005252E9"/>
    <w:rsid w:val="00525AAE"/>
    <w:rsid w:val="00525B54"/>
    <w:rsid w:val="00525F6A"/>
    <w:rsid w:val="00526014"/>
    <w:rsid w:val="00526059"/>
    <w:rsid w:val="005260ED"/>
    <w:rsid w:val="00526DA5"/>
    <w:rsid w:val="005271BE"/>
    <w:rsid w:val="00527522"/>
    <w:rsid w:val="00527814"/>
    <w:rsid w:val="00527EFF"/>
    <w:rsid w:val="005311CF"/>
    <w:rsid w:val="00531351"/>
    <w:rsid w:val="005314BE"/>
    <w:rsid w:val="005316DD"/>
    <w:rsid w:val="00531C10"/>
    <w:rsid w:val="00531D66"/>
    <w:rsid w:val="00532164"/>
    <w:rsid w:val="0053249F"/>
    <w:rsid w:val="00532E22"/>
    <w:rsid w:val="005333B4"/>
    <w:rsid w:val="005338C6"/>
    <w:rsid w:val="00533D3A"/>
    <w:rsid w:val="00534229"/>
    <w:rsid w:val="005343DE"/>
    <w:rsid w:val="00534FA9"/>
    <w:rsid w:val="0053516A"/>
    <w:rsid w:val="00535339"/>
    <w:rsid w:val="005360AD"/>
    <w:rsid w:val="005360BA"/>
    <w:rsid w:val="005364F0"/>
    <w:rsid w:val="00536745"/>
    <w:rsid w:val="00536BD6"/>
    <w:rsid w:val="00536C75"/>
    <w:rsid w:val="00536D20"/>
    <w:rsid w:val="005373B2"/>
    <w:rsid w:val="005401A9"/>
    <w:rsid w:val="00540202"/>
    <w:rsid w:val="00540865"/>
    <w:rsid w:val="00540DF1"/>
    <w:rsid w:val="0054167E"/>
    <w:rsid w:val="00541D7D"/>
    <w:rsid w:val="005425A1"/>
    <w:rsid w:val="005425AE"/>
    <w:rsid w:val="0054260E"/>
    <w:rsid w:val="00542707"/>
    <w:rsid w:val="0054279D"/>
    <w:rsid w:val="00542BE0"/>
    <w:rsid w:val="00542CB1"/>
    <w:rsid w:val="00542FD6"/>
    <w:rsid w:val="00543164"/>
    <w:rsid w:val="005431AE"/>
    <w:rsid w:val="0054335A"/>
    <w:rsid w:val="0054367C"/>
    <w:rsid w:val="00543997"/>
    <w:rsid w:val="00543FEB"/>
    <w:rsid w:val="00544069"/>
    <w:rsid w:val="005440FD"/>
    <w:rsid w:val="0054450F"/>
    <w:rsid w:val="005446D8"/>
    <w:rsid w:val="00544A53"/>
    <w:rsid w:val="005450BF"/>
    <w:rsid w:val="0054527E"/>
    <w:rsid w:val="00545358"/>
    <w:rsid w:val="00545F41"/>
    <w:rsid w:val="005466AC"/>
    <w:rsid w:val="00546708"/>
    <w:rsid w:val="00546795"/>
    <w:rsid w:val="00546837"/>
    <w:rsid w:val="00546ADE"/>
    <w:rsid w:val="00546BA6"/>
    <w:rsid w:val="00546E41"/>
    <w:rsid w:val="00546FBA"/>
    <w:rsid w:val="005472E8"/>
    <w:rsid w:val="0054799C"/>
    <w:rsid w:val="00547EF7"/>
    <w:rsid w:val="0055090C"/>
    <w:rsid w:val="0055126A"/>
    <w:rsid w:val="00552035"/>
    <w:rsid w:val="00552054"/>
    <w:rsid w:val="005525E0"/>
    <w:rsid w:val="00552D1E"/>
    <w:rsid w:val="00552D90"/>
    <w:rsid w:val="00552EF8"/>
    <w:rsid w:val="0055320C"/>
    <w:rsid w:val="005532C6"/>
    <w:rsid w:val="00553326"/>
    <w:rsid w:val="00553E20"/>
    <w:rsid w:val="00554F12"/>
    <w:rsid w:val="0055546C"/>
    <w:rsid w:val="00555CD1"/>
    <w:rsid w:val="00555D66"/>
    <w:rsid w:val="0055612D"/>
    <w:rsid w:val="005561FF"/>
    <w:rsid w:val="00556325"/>
    <w:rsid w:val="005568F0"/>
    <w:rsid w:val="00557715"/>
    <w:rsid w:val="005609CC"/>
    <w:rsid w:val="00560C34"/>
    <w:rsid w:val="00560DB8"/>
    <w:rsid w:val="0056103C"/>
    <w:rsid w:val="005616C7"/>
    <w:rsid w:val="00561A37"/>
    <w:rsid w:val="00561DFE"/>
    <w:rsid w:val="00562029"/>
    <w:rsid w:val="00562DBD"/>
    <w:rsid w:val="00562E93"/>
    <w:rsid w:val="005633A0"/>
    <w:rsid w:val="0056368A"/>
    <w:rsid w:val="00563DCC"/>
    <w:rsid w:val="00564200"/>
    <w:rsid w:val="00564402"/>
    <w:rsid w:val="005648E7"/>
    <w:rsid w:val="00564B19"/>
    <w:rsid w:val="00565071"/>
    <w:rsid w:val="00565155"/>
    <w:rsid w:val="005651D0"/>
    <w:rsid w:val="005651E0"/>
    <w:rsid w:val="0056552D"/>
    <w:rsid w:val="005661D7"/>
    <w:rsid w:val="005662A7"/>
    <w:rsid w:val="005666D7"/>
    <w:rsid w:val="00567354"/>
    <w:rsid w:val="00567B98"/>
    <w:rsid w:val="005708E5"/>
    <w:rsid w:val="00570982"/>
    <w:rsid w:val="00570E6C"/>
    <w:rsid w:val="005711CF"/>
    <w:rsid w:val="005716EC"/>
    <w:rsid w:val="00571927"/>
    <w:rsid w:val="00571B99"/>
    <w:rsid w:val="00571CBF"/>
    <w:rsid w:val="00572101"/>
    <w:rsid w:val="0057230D"/>
    <w:rsid w:val="00572C79"/>
    <w:rsid w:val="005732A4"/>
    <w:rsid w:val="005739DC"/>
    <w:rsid w:val="00573E23"/>
    <w:rsid w:val="00574002"/>
    <w:rsid w:val="00574354"/>
    <w:rsid w:val="00574725"/>
    <w:rsid w:val="00574B31"/>
    <w:rsid w:val="00574B4A"/>
    <w:rsid w:val="00574D72"/>
    <w:rsid w:val="00574E46"/>
    <w:rsid w:val="005750A9"/>
    <w:rsid w:val="00575C6D"/>
    <w:rsid w:val="00575DF0"/>
    <w:rsid w:val="00576A0A"/>
    <w:rsid w:val="00576AC0"/>
    <w:rsid w:val="0057741D"/>
    <w:rsid w:val="00577436"/>
    <w:rsid w:val="00577785"/>
    <w:rsid w:val="0058000A"/>
    <w:rsid w:val="00580112"/>
    <w:rsid w:val="005801C7"/>
    <w:rsid w:val="005803CD"/>
    <w:rsid w:val="00580518"/>
    <w:rsid w:val="0058195A"/>
    <w:rsid w:val="00581AE6"/>
    <w:rsid w:val="005821B9"/>
    <w:rsid w:val="00582AB6"/>
    <w:rsid w:val="005830FA"/>
    <w:rsid w:val="0058354A"/>
    <w:rsid w:val="005837AD"/>
    <w:rsid w:val="00583BE9"/>
    <w:rsid w:val="00583C20"/>
    <w:rsid w:val="00583C28"/>
    <w:rsid w:val="00583CAF"/>
    <w:rsid w:val="00584045"/>
    <w:rsid w:val="0058419E"/>
    <w:rsid w:val="0058474A"/>
    <w:rsid w:val="00584770"/>
    <w:rsid w:val="00584A98"/>
    <w:rsid w:val="00584AA2"/>
    <w:rsid w:val="005854DC"/>
    <w:rsid w:val="005858B5"/>
    <w:rsid w:val="00585B53"/>
    <w:rsid w:val="00585F66"/>
    <w:rsid w:val="00586071"/>
    <w:rsid w:val="0058610C"/>
    <w:rsid w:val="00586C07"/>
    <w:rsid w:val="00587083"/>
    <w:rsid w:val="005870F8"/>
    <w:rsid w:val="00587549"/>
    <w:rsid w:val="00587A51"/>
    <w:rsid w:val="005900BD"/>
    <w:rsid w:val="005901B5"/>
    <w:rsid w:val="00590667"/>
    <w:rsid w:val="005906ED"/>
    <w:rsid w:val="005911AE"/>
    <w:rsid w:val="00591395"/>
    <w:rsid w:val="005919E7"/>
    <w:rsid w:val="00591BCE"/>
    <w:rsid w:val="00591FCC"/>
    <w:rsid w:val="00592AF0"/>
    <w:rsid w:val="00592B95"/>
    <w:rsid w:val="00592D89"/>
    <w:rsid w:val="00593720"/>
    <w:rsid w:val="005939B1"/>
    <w:rsid w:val="005940C8"/>
    <w:rsid w:val="00594796"/>
    <w:rsid w:val="00594808"/>
    <w:rsid w:val="0059528D"/>
    <w:rsid w:val="005955C9"/>
    <w:rsid w:val="00595CAD"/>
    <w:rsid w:val="00596071"/>
    <w:rsid w:val="00596343"/>
    <w:rsid w:val="0059636A"/>
    <w:rsid w:val="005963CF"/>
    <w:rsid w:val="0059663C"/>
    <w:rsid w:val="0059667D"/>
    <w:rsid w:val="00596C86"/>
    <w:rsid w:val="00597127"/>
    <w:rsid w:val="0059724B"/>
    <w:rsid w:val="00597274"/>
    <w:rsid w:val="00597299"/>
    <w:rsid w:val="0059768A"/>
    <w:rsid w:val="00597FCF"/>
    <w:rsid w:val="005A0281"/>
    <w:rsid w:val="005A04C5"/>
    <w:rsid w:val="005A0E2E"/>
    <w:rsid w:val="005A10C8"/>
    <w:rsid w:val="005A14CB"/>
    <w:rsid w:val="005A17BC"/>
    <w:rsid w:val="005A1AE9"/>
    <w:rsid w:val="005A1CCC"/>
    <w:rsid w:val="005A2224"/>
    <w:rsid w:val="005A2445"/>
    <w:rsid w:val="005A24F5"/>
    <w:rsid w:val="005A2617"/>
    <w:rsid w:val="005A2838"/>
    <w:rsid w:val="005A3227"/>
    <w:rsid w:val="005A34D5"/>
    <w:rsid w:val="005A35B1"/>
    <w:rsid w:val="005A389C"/>
    <w:rsid w:val="005A3DDB"/>
    <w:rsid w:val="005A3F60"/>
    <w:rsid w:val="005A4C30"/>
    <w:rsid w:val="005A4EDE"/>
    <w:rsid w:val="005A4EFA"/>
    <w:rsid w:val="005A53F5"/>
    <w:rsid w:val="005A5481"/>
    <w:rsid w:val="005A5E05"/>
    <w:rsid w:val="005A5F82"/>
    <w:rsid w:val="005A63D5"/>
    <w:rsid w:val="005A6650"/>
    <w:rsid w:val="005A6B55"/>
    <w:rsid w:val="005A6EBA"/>
    <w:rsid w:val="005A73CA"/>
    <w:rsid w:val="005B08D0"/>
    <w:rsid w:val="005B0971"/>
    <w:rsid w:val="005B0D10"/>
    <w:rsid w:val="005B0EFF"/>
    <w:rsid w:val="005B0F70"/>
    <w:rsid w:val="005B0F7B"/>
    <w:rsid w:val="005B106C"/>
    <w:rsid w:val="005B1738"/>
    <w:rsid w:val="005B1B28"/>
    <w:rsid w:val="005B1CD4"/>
    <w:rsid w:val="005B1E40"/>
    <w:rsid w:val="005B298C"/>
    <w:rsid w:val="005B2B64"/>
    <w:rsid w:val="005B2FA6"/>
    <w:rsid w:val="005B3076"/>
    <w:rsid w:val="005B3A92"/>
    <w:rsid w:val="005B3E39"/>
    <w:rsid w:val="005B42D3"/>
    <w:rsid w:val="005B5339"/>
    <w:rsid w:val="005B56E7"/>
    <w:rsid w:val="005B5762"/>
    <w:rsid w:val="005B58C2"/>
    <w:rsid w:val="005B5F4C"/>
    <w:rsid w:val="005B6086"/>
    <w:rsid w:val="005B77B1"/>
    <w:rsid w:val="005C0074"/>
    <w:rsid w:val="005C0492"/>
    <w:rsid w:val="005C09BB"/>
    <w:rsid w:val="005C0A6B"/>
    <w:rsid w:val="005C0B5E"/>
    <w:rsid w:val="005C1569"/>
    <w:rsid w:val="005C1A72"/>
    <w:rsid w:val="005C1D0A"/>
    <w:rsid w:val="005C1DF1"/>
    <w:rsid w:val="005C2896"/>
    <w:rsid w:val="005C37CB"/>
    <w:rsid w:val="005C39D5"/>
    <w:rsid w:val="005C3AB3"/>
    <w:rsid w:val="005C3C69"/>
    <w:rsid w:val="005C3DDA"/>
    <w:rsid w:val="005C3ECE"/>
    <w:rsid w:val="005C3F88"/>
    <w:rsid w:val="005C4909"/>
    <w:rsid w:val="005C490F"/>
    <w:rsid w:val="005C4975"/>
    <w:rsid w:val="005C4F9B"/>
    <w:rsid w:val="005C538F"/>
    <w:rsid w:val="005C6288"/>
    <w:rsid w:val="005C676D"/>
    <w:rsid w:val="005C6B1D"/>
    <w:rsid w:val="005C75F5"/>
    <w:rsid w:val="005C761D"/>
    <w:rsid w:val="005D0CB3"/>
    <w:rsid w:val="005D0E12"/>
    <w:rsid w:val="005D0F15"/>
    <w:rsid w:val="005D1051"/>
    <w:rsid w:val="005D11EB"/>
    <w:rsid w:val="005D1621"/>
    <w:rsid w:val="005D16CF"/>
    <w:rsid w:val="005D2332"/>
    <w:rsid w:val="005D2817"/>
    <w:rsid w:val="005D2ADD"/>
    <w:rsid w:val="005D2D9A"/>
    <w:rsid w:val="005D3083"/>
    <w:rsid w:val="005D37FD"/>
    <w:rsid w:val="005D3DCE"/>
    <w:rsid w:val="005D3EAB"/>
    <w:rsid w:val="005D3F00"/>
    <w:rsid w:val="005D3F2D"/>
    <w:rsid w:val="005D4A9F"/>
    <w:rsid w:val="005D4BAA"/>
    <w:rsid w:val="005D570D"/>
    <w:rsid w:val="005D5B6A"/>
    <w:rsid w:val="005D6345"/>
    <w:rsid w:val="005D6390"/>
    <w:rsid w:val="005D6518"/>
    <w:rsid w:val="005D6B58"/>
    <w:rsid w:val="005D700F"/>
    <w:rsid w:val="005D738D"/>
    <w:rsid w:val="005D7625"/>
    <w:rsid w:val="005D7725"/>
    <w:rsid w:val="005D78E0"/>
    <w:rsid w:val="005D7923"/>
    <w:rsid w:val="005E01CB"/>
    <w:rsid w:val="005E0497"/>
    <w:rsid w:val="005E0532"/>
    <w:rsid w:val="005E0E7C"/>
    <w:rsid w:val="005E119F"/>
    <w:rsid w:val="005E126E"/>
    <w:rsid w:val="005E14C7"/>
    <w:rsid w:val="005E20AA"/>
    <w:rsid w:val="005E2247"/>
    <w:rsid w:val="005E2B42"/>
    <w:rsid w:val="005E2C44"/>
    <w:rsid w:val="005E2DCA"/>
    <w:rsid w:val="005E2F71"/>
    <w:rsid w:val="005E35FE"/>
    <w:rsid w:val="005E3958"/>
    <w:rsid w:val="005E3EA4"/>
    <w:rsid w:val="005E4062"/>
    <w:rsid w:val="005E4E14"/>
    <w:rsid w:val="005E592C"/>
    <w:rsid w:val="005E5D00"/>
    <w:rsid w:val="005E62AC"/>
    <w:rsid w:val="005E68AE"/>
    <w:rsid w:val="005E71A5"/>
    <w:rsid w:val="005E726B"/>
    <w:rsid w:val="005E7C46"/>
    <w:rsid w:val="005F0501"/>
    <w:rsid w:val="005F0509"/>
    <w:rsid w:val="005F0BF6"/>
    <w:rsid w:val="005F1295"/>
    <w:rsid w:val="005F12D4"/>
    <w:rsid w:val="005F14A0"/>
    <w:rsid w:val="005F22FB"/>
    <w:rsid w:val="005F2635"/>
    <w:rsid w:val="005F2688"/>
    <w:rsid w:val="005F27DD"/>
    <w:rsid w:val="005F27F1"/>
    <w:rsid w:val="005F2915"/>
    <w:rsid w:val="005F2ADC"/>
    <w:rsid w:val="005F2D2D"/>
    <w:rsid w:val="005F33FE"/>
    <w:rsid w:val="005F36DA"/>
    <w:rsid w:val="005F3C0F"/>
    <w:rsid w:val="005F3DD6"/>
    <w:rsid w:val="005F3EDF"/>
    <w:rsid w:val="005F446E"/>
    <w:rsid w:val="005F5080"/>
    <w:rsid w:val="005F5239"/>
    <w:rsid w:val="005F57BC"/>
    <w:rsid w:val="005F5902"/>
    <w:rsid w:val="005F5942"/>
    <w:rsid w:val="005F5DF7"/>
    <w:rsid w:val="005F5E73"/>
    <w:rsid w:val="005F5E95"/>
    <w:rsid w:val="005F602B"/>
    <w:rsid w:val="005F62FB"/>
    <w:rsid w:val="005F6998"/>
    <w:rsid w:val="005F6A48"/>
    <w:rsid w:val="005F6D1D"/>
    <w:rsid w:val="005F76C2"/>
    <w:rsid w:val="005F7A19"/>
    <w:rsid w:val="005F7C91"/>
    <w:rsid w:val="005F7D66"/>
    <w:rsid w:val="005F7DD1"/>
    <w:rsid w:val="005F7DEF"/>
    <w:rsid w:val="00600374"/>
    <w:rsid w:val="006003F1"/>
    <w:rsid w:val="006004FC"/>
    <w:rsid w:val="00601150"/>
    <w:rsid w:val="00601779"/>
    <w:rsid w:val="00601AB4"/>
    <w:rsid w:val="00601CD9"/>
    <w:rsid w:val="006024F8"/>
    <w:rsid w:val="006029B5"/>
    <w:rsid w:val="00603226"/>
    <w:rsid w:val="006032E1"/>
    <w:rsid w:val="0060388C"/>
    <w:rsid w:val="006039E9"/>
    <w:rsid w:val="00603C83"/>
    <w:rsid w:val="0060413B"/>
    <w:rsid w:val="00604312"/>
    <w:rsid w:val="00604728"/>
    <w:rsid w:val="00604928"/>
    <w:rsid w:val="00605017"/>
    <w:rsid w:val="0060504B"/>
    <w:rsid w:val="0060525C"/>
    <w:rsid w:val="0060533B"/>
    <w:rsid w:val="00605529"/>
    <w:rsid w:val="00605ABC"/>
    <w:rsid w:val="00605E70"/>
    <w:rsid w:val="006060AF"/>
    <w:rsid w:val="00606290"/>
    <w:rsid w:val="006063B3"/>
    <w:rsid w:val="00606654"/>
    <w:rsid w:val="006067A4"/>
    <w:rsid w:val="00606985"/>
    <w:rsid w:val="006073AA"/>
    <w:rsid w:val="00607D1F"/>
    <w:rsid w:val="00610302"/>
    <w:rsid w:val="0061033E"/>
    <w:rsid w:val="00610807"/>
    <w:rsid w:val="00610DEB"/>
    <w:rsid w:val="00610E0C"/>
    <w:rsid w:val="00610E46"/>
    <w:rsid w:val="00610F92"/>
    <w:rsid w:val="0061127E"/>
    <w:rsid w:val="00611C51"/>
    <w:rsid w:val="00611CF4"/>
    <w:rsid w:val="00611D81"/>
    <w:rsid w:val="00611F50"/>
    <w:rsid w:val="00612300"/>
    <w:rsid w:val="00612345"/>
    <w:rsid w:val="006125BA"/>
    <w:rsid w:val="00612730"/>
    <w:rsid w:val="0061274D"/>
    <w:rsid w:val="00612B64"/>
    <w:rsid w:val="00612B82"/>
    <w:rsid w:val="00612E22"/>
    <w:rsid w:val="00613905"/>
    <w:rsid w:val="0061413E"/>
    <w:rsid w:val="00614E8A"/>
    <w:rsid w:val="00614F3B"/>
    <w:rsid w:val="00614FD6"/>
    <w:rsid w:val="0061543B"/>
    <w:rsid w:val="00615625"/>
    <w:rsid w:val="00615AE8"/>
    <w:rsid w:val="00615FD2"/>
    <w:rsid w:val="006169A0"/>
    <w:rsid w:val="006169AF"/>
    <w:rsid w:val="00617218"/>
    <w:rsid w:val="0061721E"/>
    <w:rsid w:val="0061788E"/>
    <w:rsid w:val="00617A9F"/>
    <w:rsid w:val="00617AE3"/>
    <w:rsid w:val="00617CE1"/>
    <w:rsid w:val="00617CEC"/>
    <w:rsid w:val="00617DE8"/>
    <w:rsid w:val="006205F8"/>
    <w:rsid w:val="00620C28"/>
    <w:rsid w:val="006211A5"/>
    <w:rsid w:val="00621225"/>
    <w:rsid w:val="006212FD"/>
    <w:rsid w:val="00621E83"/>
    <w:rsid w:val="006225A2"/>
    <w:rsid w:val="006225CA"/>
    <w:rsid w:val="00622A0B"/>
    <w:rsid w:val="00623FE0"/>
    <w:rsid w:val="00624C2B"/>
    <w:rsid w:val="00625452"/>
    <w:rsid w:val="00625AD2"/>
    <w:rsid w:val="00625AF6"/>
    <w:rsid w:val="00625B9F"/>
    <w:rsid w:val="00625E19"/>
    <w:rsid w:val="00625E5C"/>
    <w:rsid w:val="00625F14"/>
    <w:rsid w:val="006260BF"/>
    <w:rsid w:val="006265A5"/>
    <w:rsid w:val="0062672C"/>
    <w:rsid w:val="00626AB5"/>
    <w:rsid w:val="00626C54"/>
    <w:rsid w:val="00626D6E"/>
    <w:rsid w:val="006270C3"/>
    <w:rsid w:val="0062718A"/>
    <w:rsid w:val="0062753C"/>
    <w:rsid w:val="00627966"/>
    <w:rsid w:val="00627D28"/>
    <w:rsid w:val="00630143"/>
    <w:rsid w:val="00630883"/>
    <w:rsid w:val="00630980"/>
    <w:rsid w:val="00630D7E"/>
    <w:rsid w:val="00630E10"/>
    <w:rsid w:val="00631872"/>
    <w:rsid w:val="00631959"/>
    <w:rsid w:val="0063197B"/>
    <w:rsid w:val="00631A24"/>
    <w:rsid w:val="0063227B"/>
    <w:rsid w:val="0063240F"/>
    <w:rsid w:val="0063329B"/>
    <w:rsid w:val="0063359D"/>
    <w:rsid w:val="00633A72"/>
    <w:rsid w:val="00633E67"/>
    <w:rsid w:val="00633F32"/>
    <w:rsid w:val="00634151"/>
    <w:rsid w:val="00634B0E"/>
    <w:rsid w:val="00634BC3"/>
    <w:rsid w:val="00635289"/>
    <w:rsid w:val="006356AE"/>
    <w:rsid w:val="00635926"/>
    <w:rsid w:val="006362AA"/>
    <w:rsid w:val="0063631E"/>
    <w:rsid w:val="00636381"/>
    <w:rsid w:val="00636E05"/>
    <w:rsid w:val="00637603"/>
    <w:rsid w:val="0063776F"/>
    <w:rsid w:val="00637971"/>
    <w:rsid w:val="00637A09"/>
    <w:rsid w:val="00640165"/>
    <w:rsid w:val="006405B9"/>
    <w:rsid w:val="00640C2D"/>
    <w:rsid w:val="00640FAB"/>
    <w:rsid w:val="00641C98"/>
    <w:rsid w:val="00641CD3"/>
    <w:rsid w:val="0064299F"/>
    <w:rsid w:val="0064317B"/>
    <w:rsid w:val="0064317E"/>
    <w:rsid w:val="006433B2"/>
    <w:rsid w:val="00643598"/>
    <w:rsid w:val="00643704"/>
    <w:rsid w:val="00643763"/>
    <w:rsid w:val="00643A4C"/>
    <w:rsid w:val="00643DFE"/>
    <w:rsid w:val="00643F6A"/>
    <w:rsid w:val="0064425A"/>
    <w:rsid w:val="006447AD"/>
    <w:rsid w:val="006448A1"/>
    <w:rsid w:val="0064545B"/>
    <w:rsid w:val="00645545"/>
    <w:rsid w:val="00645773"/>
    <w:rsid w:val="0064650E"/>
    <w:rsid w:val="006469A6"/>
    <w:rsid w:val="00647737"/>
    <w:rsid w:val="0064775C"/>
    <w:rsid w:val="006478C4"/>
    <w:rsid w:val="00650323"/>
    <w:rsid w:val="0065048B"/>
    <w:rsid w:val="00650491"/>
    <w:rsid w:val="00650759"/>
    <w:rsid w:val="006507B9"/>
    <w:rsid w:val="00650BA1"/>
    <w:rsid w:val="00650D47"/>
    <w:rsid w:val="0065106F"/>
    <w:rsid w:val="006518A4"/>
    <w:rsid w:val="00652101"/>
    <w:rsid w:val="0065211E"/>
    <w:rsid w:val="00652422"/>
    <w:rsid w:val="00652931"/>
    <w:rsid w:val="00652A15"/>
    <w:rsid w:val="00652D8E"/>
    <w:rsid w:val="00652E67"/>
    <w:rsid w:val="00653015"/>
    <w:rsid w:val="006530FD"/>
    <w:rsid w:val="00653969"/>
    <w:rsid w:val="006541A7"/>
    <w:rsid w:val="006548CB"/>
    <w:rsid w:val="0065495B"/>
    <w:rsid w:val="00654A9F"/>
    <w:rsid w:val="00654D03"/>
    <w:rsid w:val="00655350"/>
    <w:rsid w:val="0065548C"/>
    <w:rsid w:val="00656137"/>
    <w:rsid w:val="00656241"/>
    <w:rsid w:val="00656541"/>
    <w:rsid w:val="006568D9"/>
    <w:rsid w:val="00656BE1"/>
    <w:rsid w:val="00656FB0"/>
    <w:rsid w:val="006570AF"/>
    <w:rsid w:val="006573B3"/>
    <w:rsid w:val="006578AD"/>
    <w:rsid w:val="00660114"/>
    <w:rsid w:val="00660450"/>
    <w:rsid w:val="006604EC"/>
    <w:rsid w:val="00660B88"/>
    <w:rsid w:val="00660C47"/>
    <w:rsid w:val="00660E41"/>
    <w:rsid w:val="00661BC3"/>
    <w:rsid w:val="00662235"/>
    <w:rsid w:val="00662B06"/>
    <w:rsid w:val="0066318F"/>
    <w:rsid w:val="00663692"/>
    <w:rsid w:val="00663812"/>
    <w:rsid w:val="0066383F"/>
    <w:rsid w:val="00663A11"/>
    <w:rsid w:val="00663A4E"/>
    <w:rsid w:val="00663E77"/>
    <w:rsid w:val="0066418D"/>
    <w:rsid w:val="0066427F"/>
    <w:rsid w:val="00664E8B"/>
    <w:rsid w:val="00664F45"/>
    <w:rsid w:val="00664FC6"/>
    <w:rsid w:val="0066514C"/>
    <w:rsid w:val="006655A9"/>
    <w:rsid w:val="0066564E"/>
    <w:rsid w:val="0066573E"/>
    <w:rsid w:val="00665BB3"/>
    <w:rsid w:val="00665E07"/>
    <w:rsid w:val="00666773"/>
    <w:rsid w:val="0066726E"/>
    <w:rsid w:val="00667611"/>
    <w:rsid w:val="00667943"/>
    <w:rsid w:val="00667F9A"/>
    <w:rsid w:val="00670220"/>
    <w:rsid w:val="006703E1"/>
    <w:rsid w:val="0067054E"/>
    <w:rsid w:val="00670AD4"/>
    <w:rsid w:val="00671208"/>
    <w:rsid w:val="00671288"/>
    <w:rsid w:val="006712C1"/>
    <w:rsid w:val="00671A78"/>
    <w:rsid w:val="00671D0B"/>
    <w:rsid w:val="00671FDD"/>
    <w:rsid w:val="00672097"/>
    <w:rsid w:val="00672445"/>
    <w:rsid w:val="006729C3"/>
    <w:rsid w:val="00672F55"/>
    <w:rsid w:val="00672F88"/>
    <w:rsid w:val="006732F7"/>
    <w:rsid w:val="0067371F"/>
    <w:rsid w:val="00673A12"/>
    <w:rsid w:val="00674614"/>
    <w:rsid w:val="006746AE"/>
    <w:rsid w:val="00674917"/>
    <w:rsid w:val="0067499A"/>
    <w:rsid w:val="00675082"/>
    <w:rsid w:val="00675A4E"/>
    <w:rsid w:val="00675C38"/>
    <w:rsid w:val="00675DED"/>
    <w:rsid w:val="00675E09"/>
    <w:rsid w:val="0067650A"/>
    <w:rsid w:val="00676625"/>
    <w:rsid w:val="006768AA"/>
    <w:rsid w:val="00676F5F"/>
    <w:rsid w:val="00677144"/>
    <w:rsid w:val="0067731B"/>
    <w:rsid w:val="006777B0"/>
    <w:rsid w:val="006809E9"/>
    <w:rsid w:val="00680F74"/>
    <w:rsid w:val="006812C4"/>
    <w:rsid w:val="006812CD"/>
    <w:rsid w:val="00681300"/>
    <w:rsid w:val="006818BD"/>
    <w:rsid w:val="006818EF"/>
    <w:rsid w:val="00681B94"/>
    <w:rsid w:val="00682B4C"/>
    <w:rsid w:val="00683128"/>
    <w:rsid w:val="0068380E"/>
    <w:rsid w:val="00684088"/>
    <w:rsid w:val="006844B3"/>
    <w:rsid w:val="00684A15"/>
    <w:rsid w:val="00684D41"/>
    <w:rsid w:val="006862F0"/>
    <w:rsid w:val="00686E94"/>
    <w:rsid w:val="00687483"/>
    <w:rsid w:val="0068754C"/>
    <w:rsid w:val="00687A7F"/>
    <w:rsid w:val="00690121"/>
    <w:rsid w:val="00690485"/>
    <w:rsid w:val="006908CF"/>
    <w:rsid w:val="00690D6A"/>
    <w:rsid w:val="00691360"/>
    <w:rsid w:val="006917C3"/>
    <w:rsid w:val="006917C7"/>
    <w:rsid w:val="00691855"/>
    <w:rsid w:val="00692243"/>
    <w:rsid w:val="0069238A"/>
    <w:rsid w:val="006924FD"/>
    <w:rsid w:val="00693194"/>
    <w:rsid w:val="006933FC"/>
    <w:rsid w:val="00693C5F"/>
    <w:rsid w:val="00693DA9"/>
    <w:rsid w:val="00693F85"/>
    <w:rsid w:val="00694215"/>
    <w:rsid w:val="00694DBA"/>
    <w:rsid w:val="00694F77"/>
    <w:rsid w:val="00695041"/>
    <w:rsid w:val="006951F5"/>
    <w:rsid w:val="00695237"/>
    <w:rsid w:val="00695524"/>
    <w:rsid w:val="00695544"/>
    <w:rsid w:val="0069560F"/>
    <w:rsid w:val="006959AA"/>
    <w:rsid w:val="006964A7"/>
    <w:rsid w:val="00696CC2"/>
    <w:rsid w:val="00696E88"/>
    <w:rsid w:val="00696F7F"/>
    <w:rsid w:val="006972D4"/>
    <w:rsid w:val="00697526"/>
    <w:rsid w:val="00697AA0"/>
    <w:rsid w:val="00697EFD"/>
    <w:rsid w:val="00697F18"/>
    <w:rsid w:val="006A0534"/>
    <w:rsid w:val="006A06C2"/>
    <w:rsid w:val="006A0CF2"/>
    <w:rsid w:val="006A140C"/>
    <w:rsid w:val="006A1488"/>
    <w:rsid w:val="006A1A29"/>
    <w:rsid w:val="006A22D9"/>
    <w:rsid w:val="006A2DB0"/>
    <w:rsid w:val="006A3458"/>
    <w:rsid w:val="006A3760"/>
    <w:rsid w:val="006A3FA9"/>
    <w:rsid w:val="006A41DB"/>
    <w:rsid w:val="006A4F0C"/>
    <w:rsid w:val="006A4F90"/>
    <w:rsid w:val="006A4FB8"/>
    <w:rsid w:val="006A5AB6"/>
    <w:rsid w:val="006A5B55"/>
    <w:rsid w:val="006A5D7B"/>
    <w:rsid w:val="006A66CB"/>
    <w:rsid w:val="006A6B00"/>
    <w:rsid w:val="006A6CE9"/>
    <w:rsid w:val="006A6DB9"/>
    <w:rsid w:val="006A6E57"/>
    <w:rsid w:val="006A6FA0"/>
    <w:rsid w:val="006A7133"/>
    <w:rsid w:val="006A71FD"/>
    <w:rsid w:val="006A7472"/>
    <w:rsid w:val="006A767B"/>
    <w:rsid w:val="006A7683"/>
    <w:rsid w:val="006A792D"/>
    <w:rsid w:val="006A7A1B"/>
    <w:rsid w:val="006A7CED"/>
    <w:rsid w:val="006B0649"/>
    <w:rsid w:val="006B06C4"/>
    <w:rsid w:val="006B0984"/>
    <w:rsid w:val="006B09A1"/>
    <w:rsid w:val="006B0D95"/>
    <w:rsid w:val="006B145F"/>
    <w:rsid w:val="006B1892"/>
    <w:rsid w:val="006B1D1A"/>
    <w:rsid w:val="006B2404"/>
    <w:rsid w:val="006B24BD"/>
    <w:rsid w:val="006B2845"/>
    <w:rsid w:val="006B29F1"/>
    <w:rsid w:val="006B2B79"/>
    <w:rsid w:val="006B2C24"/>
    <w:rsid w:val="006B3457"/>
    <w:rsid w:val="006B3498"/>
    <w:rsid w:val="006B3523"/>
    <w:rsid w:val="006B355D"/>
    <w:rsid w:val="006B35B5"/>
    <w:rsid w:val="006B3E3D"/>
    <w:rsid w:val="006B3F31"/>
    <w:rsid w:val="006B4773"/>
    <w:rsid w:val="006B47CD"/>
    <w:rsid w:val="006B4801"/>
    <w:rsid w:val="006B48A2"/>
    <w:rsid w:val="006B57D6"/>
    <w:rsid w:val="006B5EC7"/>
    <w:rsid w:val="006B6505"/>
    <w:rsid w:val="006B68E2"/>
    <w:rsid w:val="006B6B94"/>
    <w:rsid w:val="006B6BC6"/>
    <w:rsid w:val="006B6D41"/>
    <w:rsid w:val="006B707E"/>
    <w:rsid w:val="006B72FC"/>
    <w:rsid w:val="006B7371"/>
    <w:rsid w:val="006B7A80"/>
    <w:rsid w:val="006B7CFA"/>
    <w:rsid w:val="006C00C3"/>
    <w:rsid w:val="006C0175"/>
    <w:rsid w:val="006C0A43"/>
    <w:rsid w:val="006C184D"/>
    <w:rsid w:val="006C1A4B"/>
    <w:rsid w:val="006C2010"/>
    <w:rsid w:val="006C20B7"/>
    <w:rsid w:val="006C2196"/>
    <w:rsid w:val="006C301F"/>
    <w:rsid w:val="006C39DC"/>
    <w:rsid w:val="006C3B91"/>
    <w:rsid w:val="006C3DDF"/>
    <w:rsid w:val="006C4A30"/>
    <w:rsid w:val="006C4E03"/>
    <w:rsid w:val="006C6024"/>
    <w:rsid w:val="006C680D"/>
    <w:rsid w:val="006C68D7"/>
    <w:rsid w:val="006C749C"/>
    <w:rsid w:val="006C7848"/>
    <w:rsid w:val="006C7A7E"/>
    <w:rsid w:val="006D08BC"/>
    <w:rsid w:val="006D12E6"/>
    <w:rsid w:val="006D14BB"/>
    <w:rsid w:val="006D19E4"/>
    <w:rsid w:val="006D1D94"/>
    <w:rsid w:val="006D29A7"/>
    <w:rsid w:val="006D2B7D"/>
    <w:rsid w:val="006D2C73"/>
    <w:rsid w:val="006D2E99"/>
    <w:rsid w:val="006D3107"/>
    <w:rsid w:val="006D350D"/>
    <w:rsid w:val="006D384A"/>
    <w:rsid w:val="006D3B7D"/>
    <w:rsid w:val="006D3BEE"/>
    <w:rsid w:val="006D3BF7"/>
    <w:rsid w:val="006D3F96"/>
    <w:rsid w:val="006D4081"/>
    <w:rsid w:val="006D4798"/>
    <w:rsid w:val="006D4BD6"/>
    <w:rsid w:val="006D5544"/>
    <w:rsid w:val="006D59D3"/>
    <w:rsid w:val="006D59D7"/>
    <w:rsid w:val="006D6162"/>
    <w:rsid w:val="006D62FA"/>
    <w:rsid w:val="006D6409"/>
    <w:rsid w:val="006D656A"/>
    <w:rsid w:val="006D6572"/>
    <w:rsid w:val="006D6A18"/>
    <w:rsid w:val="006D6D13"/>
    <w:rsid w:val="006D6E5A"/>
    <w:rsid w:val="006D6EF4"/>
    <w:rsid w:val="006D7134"/>
    <w:rsid w:val="006D71BE"/>
    <w:rsid w:val="006D73A6"/>
    <w:rsid w:val="006D78CD"/>
    <w:rsid w:val="006D7AF3"/>
    <w:rsid w:val="006D7BE0"/>
    <w:rsid w:val="006E040A"/>
    <w:rsid w:val="006E0940"/>
    <w:rsid w:val="006E0F08"/>
    <w:rsid w:val="006E16D8"/>
    <w:rsid w:val="006E1AA1"/>
    <w:rsid w:val="006E1E68"/>
    <w:rsid w:val="006E21FB"/>
    <w:rsid w:val="006E22D5"/>
    <w:rsid w:val="006E2E90"/>
    <w:rsid w:val="006E354B"/>
    <w:rsid w:val="006E3867"/>
    <w:rsid w:val="006E4210"/>
    <w:rsid w:val="006E43F4"/>
    <w:rsid w:val="006E48A1"/>
    <w:rsid w:val="006E492B"/>
    <w:rsid w:val="006E4983"/>
    <w:rsid w:val="006E4A0B"/>
    <w:rsid w:val="006E4BC7"/>
    <w:rsid w:val="006E4CB7"/>
    <w:rsid w:val="006E4F53"/>
    <w:rsid w:val="006E4F59"/>
    <w:rsid w:val="006E52DD"/>
    <w:rsid w:val="006E58FB"/>
    <w:rsid w:val="006E5A82"/>
    <w:rsid w:val="006E6587"/>
    <w:rsid w:val="006E6B1E"/>
    <w:rsid w:val="006E6B92"/>
    <w:rsid w:val="006E7148"/>
    <w:rsid w:val="006E7628"/>
    <w:rsid w:val="006E782B"/>
    <w:rsid w:val="006F0486"/>
    <w:rsid w:val="006F05A7"/>
    <w:rsid w:val="006F0683"/>
    <w:rsid w:val="006F0EB6"/>
    <w:rsid w:val="006F1086"/>
    <w:rsid w:val="006F115A"/>
    <w:rsid w:val="006F1EC8"/>
    <w:rsid w:val="006F3B84"/>
    <w:rsid w:val="006F3C06"/>
    <w:rsid w:val="006F44DB"/>
    <w:rsid w:val="006F466A"/>
    <w:rsid w:val="006F4977"/>
    <w:rsid w:val="006F4FCD"/>
    <w:rsid w:val="006F5D88"/>
    <w:rsid w:val="006F616C"/>
    <w:rsid w:val="006F6214"/>
    <w:rsid w:val="006F657F"/>
    <w:rsid w:val="006F6BCB"/>
    <w:rsid w:val="006F70E0"/>
    <w:rsid w:val="006F78F4"/>
    <w:rsid w:val="006F7CC9"/>
    <w:rsid w:val="00700298"/>
    <w:rsid w:val="0070038E"/>
    <w:rsid w:val="0070091A"/>
    <w:rsid w:val="00700B19"/>
    <w:rsid w:val="00700CA1"/>
    <w:rsid w:val="00700F91"/>
    <w:rsid w:val="00701BB3"/>
    <w:rsid w:val="00701D34"/>
    <w:rsid w:val="007023AC"/>
    <w:rsid w:val="007023B8"/>
    <w:rsid w:val="007027FF"/>
    <w:rsid w:val="00702C80"/>
    <w:rsid w:val="0070324A"/>
    <w:rsid w:val="00704077"/>
    <w:rsid w:val="007043CB"/>
    <w:rsid w:val="007043E1"/>
    <w:rsid w:val="00704752"/>
    <w:rsid w:val="007049A2"/>
    <w:rsid w:val="00704E56"/>
    <w:rsid w:val="007051E9"/>
    <w:rsid w:val="0070587A"/>
    <w:rsid w:val="0070592C"/>
    <w:rsid w:val="00705B61"/>
    <w:rsid w:val="00705B83"/>
    <w:rsid w:val="00706468"/>
    <w:rsid w:val="007071E1"/>
    <w:rsid w:val="00707559"/>
    <w:rsid w:val="007076C1"/>
    <w:rsid w:val="007076F2"/>
    <w:rsid w:val="00707831"/>
    <w:rsid w:val="00707931"/>
    <w:rsid w:val="00707A6A"/>
    <w:rsid w:val="00707CF5"/>
    <w:rsid w:val="00707DCE"/>
    <w:rsid w:val="00710257"/>
    <w:rsid w:val="0071035A"/>
    <w:rsid w:val="0071045B"/>
    <w:rsid w:val="00710540"/>
    <w:rsid w:val="0071091C"/>
    <w:rsid w:val="00710BC4"/>
    <w:rsid w:val="00710FC7"/>
    <w:rsid w:val="00711499"/>
    <w:rsid w:val="00711B64"/>
    <w:rsid w:val="00712447"/>
    <w:rsid w:val="00712525"/>
    <w:rsid w:val="00712BE1"/>
    <w:rsid w:val="00712F0B"/>
    <w:rsid w:val="007134AE"/>
    <w:rsid w:val="0071388B"/>
    <w:rsid w:val="0071391C"/>
    <w:rsid w:val="00713B89"/>
    <w:rsid w:val="007140D1"/>
    <w:rsid w:val="007149C5"/>
    <w:rsid w:val="00714D27"/>
    <w:rsid w:val="00714FE2"/>
    <w:rsid w:val="00715275"/>
    <w:rsid w:val="00715BA7"/>
    <w:rsid w:val="00715C35"/>
    <w:rsid w:val="00715DDD"/>
    <w:rsid w:val="00715F1A"/>
    <w:rsid w:val="0071664B"/>
    <w:rsid w:val="0071692B"/>
    <w:rsid w:val="00716A89"/>
    <w:rsid w:val="00716D55"/>
    <w:rsid w:val="00716D63"/>
    <w:rsid w:val="00717426"/>
    <w:rsid w:val="00717556"/>
    <w:rsid w:val="00717B82"/>
    <w:rsid w:val="00717C87"/>
    <w:rsid w:val="00717CE8"/>
    <w:rsid w:val="00717E00"/>
    <w:rsid w:val="007202C1"/>
    <w:rsid w:val="00721212"/>
    <w:rsid w:val="007213E9"/>
    <w:rsid w:val="00721411"/>
    <w:rsid w:val="007218A1"/>
    <w:rsid w:val="00721D57"/>
    <w:rsid w:val="00721F7D"/>
    <w:rsid w:val="0072202D"/>
    <w:rsid w:val="00722264"/>
    <w:rsid w:val="00722713"/>
    <w:rsid w:val="00722791"/>
    <w:rsid w:val="00722F03"/>
    <w:rsid w:val="007239C0"/>
    <w:rsid w:val="00723CE9"/>
    <w:rsid w:val="0072431A"/>
    <w:rsid w:val="007243CC"/>
    <w:rsid w:val="00724621"/>
    <w:rsid w:val="00724B70"/>
    <w:rsid w:val="00724E01"/>
    <w:rsid w:val="007253B0"/>
    <w:rsid w:val="0072580A"/>
    <w:rsid w:val="0072595C"/>
    <w:rsid w:val="00725AA7"/>
    <w:rsid w:val="00725D78"/>
    <w:rsid w:val="00725FF0"/>
    <w:rsid w:val="00726052"/>
    <w:rsid w:val="007261C1"/>
    <w:rsid w:val="007263E2"/>
    <w:rsid w:val="007264C4"/>
    <w:rsid w:val="007265FE"/>
    <w:rsid w:val="00726A62"/>
    <w:rsid w:val="007279CD"/>
    <w:rsid w:val="007303AA"/>
    <w:rsid w:val="007309AC"/>
    <w:rsid w:val="00730FBC"/>
    <w:rsid w:val="00731795"/>
    <w:rsid w:val="00731A45"/>
    <w:rsid w:val="00731CD1"/>
    <w:rsid w:val="00731F02"/>
    <w:rsid w:val="00732181"/>
    <w:rsid w:val="00733D5B"/>
    <w:rsid w:val="00734446"/>
    <w:rsid w:val="007345D3"/>
    <w:rsid w:val="00734694"/>
    <w:rsid w:val="007347AC"/>
    <w:rsid w:val="0073496C"/>
    <w:rsid w:val="007349B3"/>
    <w:rsid w:val="00734A08"/>
    <w:rsid w:val="0073523D"/>
    <w:rsid w:val="007352EA"/>
    <w:rsid w:val="007359D2"/>
    <w:rsid w:val="00735D98"/>
    <w:rsid w:val="00736357"/>
    <w:rsid w:val="00736DDE"/>
    <w:rsid w:val="00736E80"/>
    <w:rsid w:val="00736EC8"/>
    <w:rsid w:val="007374DE"/>
    <w:rsid w:val="00737EFB"/>
    <w:rsid w:val="0074099B"/>
    <w:rsid w:val="00740CE4"/>
    <w:rsid w:val="0074123C"/>
    <w:rsid w:val="007413A2"/>
    <w:rsid w:val="0074243F"/>
    <w:rsid w:val="00743B4C"/>
    <w:rsid w:val="00743D27"/>
    <w:rsid w:val="007441A0"/>
    <w:rsid w:val="00744368"/>
    <w:rsid w:val="007445F3"/>
    <w:rsid w:val="00744647"/>
    <w:rsid w:val="00745054"/>
    <w:rsid w:val="007450FC"/>
    <w:rsid w:val="00745EA1"/>
    <w:rsid w:val="00746340"/>
    <w:rsid w:val="007465C3"/>
    <w:rsid w:val="007467F5"/>
    <w:rsid w:val="00746CEA"/>
    <w:rsid w:val="00746FDC"/>
    <w:rsid w:val="0074732E"/>
    <w:rsid w:val="0074745B"/>
    <w:rsid w:val="00747B1A"/>
    <w:rsid w:val="00747E74"/>
    <w:rsid w:val="0075031E"/>
    <w:rsid w:val="00750866"/>
    <w:rsid w:val="00750DB4"/>
    <w:rsid w:val="00751176"/>
    <w:rsid w:val="007513CD"/>
    <w:rsid w:val="007515EA"/>
    <w:rsid w:val="007516F8"/>
    <w:rsid w:val="00752187"/>
    <w:rsid w:val="00752398"/>
    <w:rsid w:val="00752C93"/>
    <w:rsid w:val="00752E04"/>
    <w:rsid w:val="00752E2D"/>
    <w:rsid w:val="00752E7E"/>
    <w:rsid w:val="00752EC5"/>
    <w:rsid w:val="00753068"/>
    <w:rsid w:val="00753255"/>
    <w:rsid w:val="007534BA"/>
    <w:rsid w:val="0075360A"/>
    <w:rsid w:val="00753878"/>
    <w:rsid w:val="00753889"/>
    <w:rsid w:val="00753F20"/>
    <w:rsid w:val="007542BB"/>
    <w:rsid w:val="0075449A"/>
    <w:rsid w:val="00754667"/>
    <w:rsid w:val="00754862"/>
    <w:rsid w:val="00754A13"/>
    <w:rsid w:val="00754C10"/>
    <w:rsid w:val="0075507A"/>
    <w:rsid w:val="00755760"/>
    <w:rsid w:val="00755879"/>
    <w:rsid w:val="007561A2"/>
    <w:rsid w:val="0075662D"/>
    <w:rsid w:val="00756A1A"/>
    <w:rsid w:val="00756BA8"/>
    <w:rsid w:val="0075728C"/>
    <w:rsid w:val="00757435"/>
    <w:rsid w:val="00757461"/>
    <w:rsid w:val="007575A9"/>
    <w:rsid w:val="0075767F"/>
    <w:rsid w:val="00757946"/>
    <w:rsid w:val="007579D1"/>
    <w:rsid w:val="00757D8D"/>
    <w:rsid w:val="007601CA"/>
    <w:rsid w:val="007604DE"/>
    <w:rsid w:val="0076074A"/>
    <w:rsid w:val="00761833"/>
    <w:rsid w:val="00761864"/>
    <w:rsid w:val="007619B7"/>
    <w:rsid w:val="007624FC"/>
    <w:rsid w:val="007625A3"/>
    <w:rsid w:val="0076278D"/>
    <w:rsid w:val="00762928"/>
    <w:rsid w:val="00762A3E"/>
    <w:rsid w:val="00762E0D"/>
    <w:rsid w:val="00763BE1"/>
    <w:rsid w:val="00763C34"/>
    <w:rsid w:val="007641C7"/>
    <w:rsid w:val="00765718"/>
    <w:rsid w:val="007659D7"/>
    <w:rsid w:val="00765FCD"/>
    <w:rsid w:val="00766297"/>
    <w:rsid w:val="007664CC"/>
    <w:rsid w:val="0076653E"/>
    <w:rsid w:val="0076672D"/>
    <w:rsid w:val="00766A18"/>
    <w:rsid w:val="00767236"/>
    <w:rsid w:val="0076767C"/>
    <w:rsid w:val="00770668"/>
    <w:rsid w:val="0077091A"/>
    <w:rsid w:val="00770A9D"/>
    <w:rsid w:val="0077138C"/>
    <w:rsid w:val="0077150B"/>
    <w:rsid w:val="00771535"/>
    <w:rsid w:val="007715A3"/>
    <w:rsid w:val="00771722"/>
    <w:rsid w:val="00771DC1"/>
    <w:rsid w:val="00772037"/>
    <w:rsid w:val="007727F9"/>
    <w:rsid w:val="00772F04"/>
    <w:rsid w:val="00773419"/>
    <w:rsid w:val="00773794"/>
    <w:rsid w:val="00773835"/>
    <w:rsid w:val="00773BA6"/>
    <w:rsid w:val="00773F36"/>
    <w:rsid w:val="00774363"/>
    <w:rsid w:val="00774516"/>
    <w:rsid w:val="00774C8B"/>
    <w:rsid w:val="00774C9E"/>
    <w:rsid w:val="00775677"/>
    <w:rsid w:val="00775714"/>
    <w:rsid w:val="00775BCC"/>
    <w:rsid w:val="0077610B"/>
    <w:rsid w:val="00776505"/>
    <w:rsid w:val="007766D2"/>
    <w:rsid w:val="0077671B"/>
    <w:rsid w:val="00776745"/>
    <w:rsid w:val="007769B1"/>
    <w:rsid w:val="00776BB3"/>
    <w:rsid w:val="00777077"/>
    <w:rsid w:val="007770B7"/>
    <w:rsid w:val="00777507"/>
    <w:rsid w:val="007779E7"/>
    <w:rsid w:val="00777CE5"/>
    <w:rsid w:val="00777DFF"/>
    <w:rsid w:val="007800DC"/>
    <w:rsid w:val="00780475"/>
    <w:rsid w:val="00780769"/>
    <w:rsid w:val="00780EB3"/>
    <w:rsid w:val="0078102E"/>
    <w:rsid w:val="00781308"/>
    <w:rsid w:val="0078134B"/>
    <w:rsid w:val="00781398"/>
    <w:rsid w:val="00781480"/>
    <w:rsid w:val="007815AD"/>
    <w:rsid w:val="00781747"/>
    <w:rsid w:val="00781C3F"/>
    <w:rsid w:val="00781F57"/>
    <w:rsid w:val="00782035"/>
    <w:rsid w:val="007820B6"/>
    <w:rsid w:val="007825FD"/>
    <w:rsid w:val="007827E4"/>
    <w:rsid w:val="00782E08"/>
    <w:rsid w:val="0078373C"/>
    <w:rsid w:val="00783A51"/>
    <w:rsid w:val="00783E53"/>
    <w:rsid w:val="007841AE"/>
    <w:rsid w:val="0078459C"/>
    <w:rsid w:val="007847C7"/>
    <w:rsid w:val="00784E80"/>
    <w:rsid w:val="00785302"/>
    <w:rsid w:val="00785330"/>
    <w:rsid w:val="007854FE"/>
    <w:rsid w:val="00785647"/>
    <w:rsid w:val="0078567D"/>
    <w:rsid w:val="007856EB"/>
    <w:rsid w:val="0078661C"/>
    <w:rsid w:val="00786E22"/>
    <w:rsid w:val="00787035"/>
    <w:rsid w:val="0078711F"/>
    <w:rsid w:val="007871D6"/>
    <w:rsid w:val="0078724C"/>
    <w:rsid w:val="00787ADE"/>
    <w:rsid w:val="00787CD6"/>
    <w:rsid w:val="007901FE"/>
    <w:rsid w:val="007904D5"/>
    <w:rsid w:val="00790F19"/>
    <w:rsid w:val="00790FE1"/>
    <w:rsid w:val="00791095"/>
    <w:rsid w:val="007910F3"/>
    <w:rsid w:val="007916A7"/>
    <w:rsid w:val="007916C7"/>
    <w:rsid w:val="007916EF"/>
    <w:rsid w:val="00791937"/>
    <w:rsid w:val="00791CE5"/>
    <w:rsid w:val="00791D7F"/>
    <w:rsid w:val="00791F68"/>
    <w:rsid w:val="00791FE7"/>
    <w:rsid w:val="0079214C"/>
    <w:rsid w:val="00792405"/>
    <w:rsid w:val="00792C00"/>
    <w:rsid w:val="0079328B"/>
    <w:rsid w:val="00793760"/>
    <w:rsid w:val="007937FD"/>
    <w:rsid w:val="00793C35"/>
    <w:rsid w:val="0079483A"/>
    <w:rsid w:val="0079485A"/>
    <w:rsid w:val="00794C8E"/>
    <w:rsid w:val="00794D98"/>
    <w:rsid w:val="007952F5"/>
    <w:rsid w:val="007954B4"/>
    <w:rsid w:val="0079573B"/>
    <w:rsid w:val="00795C83"/>
    <w:rsid w:val="00795E7A"/>
    <w:rsid w:val="007968F7"/>
    <w:rsid w:val="00796B89"/>
    <w:rsid w:val="00796BBB"/>
    <w:rsid w:val="00796F4B"/>
    <w:rsid w:val="00797031"/>
    <w:rsid w:val="0079707F"/>
    <w:rsid w:val="007971C2"/>
    <w:rsid w:val="0079732F"/>
    <w:rsid w:val="00797963"/>
    <w:rsid w:val="00797CDF"/>
    <w:rsid w:val="007A066D"/>
    <w:rsid w:val="007A06F1"/>
    <w:rsid w:val="007A06FB"/>
    <w:rsid w:val="007A1A6B"/>
    <w:rsid w:val="007A1ADE"/>
    <w:rsid w:val="007A1AEC"/>
    <w:rsid w:val="007A1D39"/>
    <w:rsid w:val="007A1EAF"/>
    <w:rsid w:val="007A25FC"/>
    <w:rsid w:val="007A2611"/>
    <w:rsid w:val="007A268B"/>
    <w:rsid w:val="007A28DB"/>
    <w:rsid w:val="007A2D3B"/>
    <w:rsid w:val="007A328D"/>
    <w:rsid w:val="007A3567"/>
    <w:rsid w:val="007A3896"/>
    <w:rsid w:val="007A38F0"/>
    <w:rsid w:val="007A3A5F"/>
    <w:rsid w:val="007A3C55"/>
    <w:rsid w:val="007A3D56"/>
    <w:rsid w:val="007A3E39"/>
    <w:rsid w:val="007A3F5A"/>
    <w:rsid w:val="007A42BD"/>
    <w:rsid w:val="007A47CB"/>
    <w:rsid w:val="007A4A53"/>
    <w:rsid w:val="007A4AC2"/>
    <w:rsid w:val="007A50FE"/>
    <w:rsid w:val="007A5220"/>
    <w:rsid w:val="007A5336"/>
    <w:rsid w:val="007A56A8"/>
    <w:rsid w:val="007A5799"/>
    <w:rsid w:val="007A5A5B"/>
    <w:rsid w:val="007A5EF9"/>
    <w:rsid w:val="007A682A"/>
    <w:rsid w:val="007A76CF"/>
    <w:rsid w:val="007A7AB2"/>
    <w:rsid w:val="007A7B61"/>
    <w:rsid w:val="007B01DE"/>
    <w:rsid w:val="007B0779"/>
    <w:rsid w:val="007B0E6A"/>
    <w:rsid w:val="007B1091"/>
    <w:rsid w:val="007B181D"/>
    <w:rsid w:val="007B1F3B"/>
    <w:rsid w:val="007B21DD"/>
    <w:rsid w:val="007B2B26"/>
    <w:rsid w:val="007B351F"/>
    <w:rsid w:val="007B3748"/>
    <w:rsid w:val="007B393C"/>
    <w:rsid w:val="007B39CC"/>
    <w:rsid w:val="007B3DA8"/>
    <w:rsid w:val="007B3DE2"/>
    <w:rsid w:val="007B44AE"/>
    <w:rsid w:val="007B4B59"/>
    <w:rsid w:val="007B512A"/>
    <w:rsid w:val="007B55D3"/>
    <w:rsid w:val="007B5889"/>
    <w:rsid w:val="007B5949"/>
    <w:rsid w:val="007B5D18"/>
    <w:rsid w:val="007B5ED4"/>
    <w:rsid w:val="007B6426"/>
    <w:rsid w:val="007B64F2"/>
    <w:rsid w:val="007B66B5"/>
    <w:rsid w:val="007B6910"/>
    <w:rsid w:val="007B6F8F"/>
    <w:rsid w:val="007B74E6"/>
    <w:rsid w:val="007B78C1"/>
    <w:rsid w:val="007B7B85"/>
    <w:rsid w:val="007C0610"/>
    <w:rsid w:val="007C0773"/>
    <w:rsid w:val="007C077B"/>
    <w:rsid w:val="007C0DC2"/>
    <w:rsid w:val="007C0FF9"/>
    <w:rsid w:val="007C15BB"/>
    <w:rsid w:val="007C164B"/>
    <w:rsid w:val="007C16C7"/>
    <w:rsid w:val="007C17EF"/>
    <w:rsid w:val="007C1B68"/>
    <w:rsid w:val="007C25A0"/>
    <w:rsid w:val="007C26ED"/>
    <w:rsid w:val="007C288F"/>
    <w:rsid w:val="007C31FD"/>
    <w:rsid w:val="007C3523"/>
    <w:rsid w:val="007C380D"/>
    <w:rsid w:val="007C39B6"/>
    <w:rsid w:val="007C3BBA"/>
    <w:rsid w:val="007C3DED"/>
    <w:rsid w:val="007C3F35"/>
    <w:rsid w:val="007C4056"/>
    <w:rsid w:val="007C4136"/>
    <w:rsid w:val="007C4577"/>
    <w:rsid w:val="007C4EF5"/>
    <w:rsid w:val="007C51C4"/>
    <w:rsid w:val="007C5327"/>
    <w:rsid w:val="007C53AA"/>
    <w:rsid w:val="007C5BC0"/>
    <w:rsid w:val="007C68F5"/>
    <w:rsid w:val="007C7145"/>
    <w:rsid w:val="007C79DD"/>
    <w:rsid w:val="007C7AD2"/>
    <w:rsid w:val="007C7F6B"/>
    <w:rsid w:val="007D0218"/>
    <w:rsid w:val="007D08FC"/>
    <w:rsid w:val="007D09AE"/>
    <w:rsid w:val="007D1711"/>
    <w:rsid w:val="007D1968"/>
    <w:rsid w:val="007D1F33"/>
    <w:rsid w:val="007D2687"/>
    <w:rsid w:val="007D29B0"/>
    <w:rsid w:val="007D2B40"/>
    <w:rsid w:val="007D2C7D"/>
    <w:rsid w:val="007D2D19"/>
    <w:rsid w:val="007D2DA8"/>
    <w:rsid w:val="007D3860"/>
    <w:rsid w:val="007D3D08"/>
    <w:rsid w:val="007D3D7B"/>
    <w:rsid w:val="007D3F38"/>
    <w:rsid w:val="007D4A87"/>
    <w:rsid w:val="007D4CF0"/>
    <w:rsid w:val="007D4FC6"/>
    <w:rsid w:val="007D54CF"/>
    <w:rsid w:val="007D594D"/>
    <w:rsid w:val="007D5F5E"/>
    <w:rsid w:val="007D6914"/>
    <w:rsid w:val="007D71F6"/>
    <w:rsid w:val="007D7352"/>
    <w:rsid w:val="007D73CC"/>
    <w:rsid w:val="007D7A65"/>
    <w:rsid w:val="007E080D"/>
    <w:rsid w:val="007E13A2"/>
    <w:rsid w:val="007E14D1"/>
    <w:rsid w:val="007E18B7"/>
    <w:rsid w:val="007E1A6F"/>
    <w:rsid w:val="007E2181"/>
    <w:rsid w:val="007E22AE"/>
    <w:rsid w:val="007E234B"/>
    <w:rsid w:val="007E2A0E"/>
    <w:rsid w:val="007E2A3A"/>
    <w:rsid w:val="007E2F9B"/>
    <w:rsid w:val="007E3057"/>
    <w:rsid w:val="007E3287"/>
    <w:rsid w:val="007E3E30"/>
    <w:rsid w:val="007E415C"/>
    <w:rsid w:val="007E460A"/>
    <w:rsid w:val="007E476D"/>
    <w:rsid w:val="007E4BE6"/>
    <w:rsid w:val="007E4DCF"/>
    <w:rsid w:val="007E4E5E"/>
    <w:rsid w:val="007E5293"/>
    <w:rsid w:val="007E5651"/>
    <w:rsid w:val="007E5753"/>
    <w:rsid w:val="007E581F"/>
    <w:rsid w:val="007E5CF6"/>
    <w:rsid w:val="007E5D30"/>
    <w:rsid w:val="007E5D87"/>
    <w:rsid w:val="007E619C"/>
    <w:rsid w:val="007E6587"/>
    <w:rsid w:val="007E6B19"/>
    <w:rsid w:val="007E6D79"/>
    <w:rsid w:val="007E6E3E"/>
    <w:rsid w:val="007E78D2"/>
    <w:rsid w:val="007E7C75"/>
    <w:rsid w:val="007E7C92"/>
    <w:rsid w:val="007E7F6B"/>
    <w:rsid w:val="007F018B"/>
    <w:rsid w:val="007F062D"/>
    <w:rsid w:val="007F0729"/>
    <w:rsid w:val="007F0769"/>
    <w:rsid w:val="007F0A1B"/>
    <w:rsid w:val="007F1723"/>
    <w:rsid w:val="007F1CD5"/>
    <w:rsid w:val="007F1D21"/>
    <w:rsid w:val="007F1D93"/>
    <w:rsid w:val="007F1DB1"/>
    <w:rsid w:val="007F21B0"/>
    <w:rsid w:val="007F221B"/>
    <w:rsid w:val="007F26F2"/>
    <w:rsid w:val="007F2D88"/>
    <w:rsid w:val="007F3307"/>
    <w:rsid w:val="007F3388"/>
    <w:rsid w:val="007F33F7"/>
    <w:rsid w:val="007F35D7"/>
    <w:rsid w:val="007F38D8"/>
    <w:rsid w:val="007F396D"/>
    <w:rsid w:val="007F3B6E"/>
    <w:rsid w:val="007F56A7"/>
    <w:rsid w:val="007F5776"/>
    <w:rsid w:val="007F57C4"/>
    <w:rsid w:val="007F5A7C"/>
    <w:rsid w:val="007F5FF4"/>
    <w:rsid w:val="007F6187"/>
    <w:rsid w:val="007F61AC"/>
    <w:rsid w:val="007F63C3"/>
    <w:rsid w:val="007F649C"/>
    <w:rsid w:val="007F675C"/>
    <w:rsid w:val="007F680F"/>
    <w:rsid w:val="007F69C8"/>
    <w:rsid w:val="007F6E96"/>
    <w:rsid w:val="007F7504"/>
    <w:rsid w:val="007F794A"/>
    <w:rsid w:val="007F7C17"/>
    <w:rsid w:val="007F7F95"/>
    <w:rsid w:val="008003A7"/>
    <w:rsid w:val="0080074F"/>
    <w:rsid w:val="00800C42"/>
    <w:rsid w:val="00800F2A"/>
    <w:rsid w:val="008015EB"/>
    <w:rsid w:val="00802A2C"/>
    <w:rsid w:val="00802A86"/>
    <w:rsid w:val="00802C73"/>
    <w:rsid w:val="00802D3B"/>
    <w:rsid w:val="00802E45"/>
    <w:rsid w:val="008032B2"/>
    <w:rsid w:val="00803787"/>
    <w:rsid w:val="00803AF6"/>
    <w:rsid w:val="00803DB4"/>
    <w:rsid w:val="008041F4"/>
    <w:rsid w:val="008042B5"/>
    <w:rsid w:val="0080575D"/>
    <w:rsid w:val="008057CA"/>
    <w:rsid w:val="0080630E"/>
    <w:rsid w:val="00806A16"/>
    <w:rsid w:val="00806A54"/>
    <w:rsid w:val="00806C9F"/>
    <w:rsid w:val="008072B5"/>
    <w:rsid w:val="00807B3A"/>
    <w:rsid w:val="00807C66"/>
    <w:rsid w:val="0081032D"/>
    <w:rsid w:val="00810403"/>
    <w:rsid w:val="008106EC"/>
    <w:rsid w:val="00810707"/>
    <w:rsid w:val="00810846"/>
    <w:rsid w:val="0081097F"/>
    <w:rsid w:val="0081099F"/>
    <w:rsid w:val="008115C5"/>
    <w:rsid w:val="00811904"/>
    <w:rsid w:val="00811922"/>
    <w:rsid w:val="00811E06"/>
    <w:rsid w:val="008124DD"/>
    <w:rsid w:val="00812631"/>
    <w:rsid w:val="0081316F"/>
    <w:rsid w:val="008134A7"/>
    <w:rsid w:val="008147C2"/>
    <w:rsid w:val="008148E2"/>
    <w:rsid w:val="00814A1D"/>
    <w:rsid w:val="00814BCF"/>
    <w:rsid w:val="008150C3"/>
    <w:rsid w:val="00815254"/>
    <w:rsid w:val="00815311"/>
    <w:rsid w:val="00815920"/>
    <w:rsid w:val="008159C5"/>
    <w:rsid w:val="00815C44"/>
    <w:rsid w:val="00815D0B"/>
    <w:rsid w:val="00815E0F"/>
    <w:rsid w:val="00816469"/>
    <w:rsid w:val="00816636"/>
    <w:rsid w:val="008168FE"/>
    <w:rsid w:val="00816BC0"/>
    <w:rsid w:val="00816E76"/>
    <w:rsid w:val="00817B5F"/>
    <w:rsid w:val="0082089E"/>
    <w:rsid w:val="00820C32"/>
    <w:rsid w:val="00820D5F"/>
    <w:rsid w:val="00820E81"/>
    <w:rsid w:val="008219DF"/>
    <w:rsid w:val="00821DFD"/>
    <w:rsid w:val="00821F20"/>
    <w:rsid w:val="008221BA"/>
    <w:rsid w:val="00822EA5"/>
    <w:rsid w:val="008232D4"/>
    <w:rsid w:val="008233C7"/>
    <w:rsid w:val="008233F4"/>
    <w:rsid w:val="00823635"/>
    <w:rsid w:val="00823A5F"/>
    <w:rsid w:val="0082409E"/>
    <w:rsid w:val="0082434E"/>
    <w:rsid w:val="00824400"/>
    <w:rsid w:val="008244AA"/>
    <w:rsid w:val="008246B8"/>
    <w:rsid w:val="00824A3B"/>
    <w:rsid w:val="00824C64"/>
    <w:rsid w:val="00824F95"/>
    <w:rsid w:val="00824FB9"/>
    <w:rsid w:val="0082564A"/>
    <w:rsid w:val="0082569E"/>
    <w:rsid w:val="00825712"/>
    <w:rsid w:val="00825730"/>
    <w:rsid w:val="00825A48"/>
    <w:rsid w:val="00825B11"/>
    <w:rsid w:val="0082605E"/>
    <w:rsid w:val="0082607A"/>
    <w:rsid w:val="008266A1"/>
    <w:rsid w:val="00826BC6"/>
    <w:rsid w:val="00826D23"/>
    <w:rsid w:val="00826E96"/>
    <w:rsid w:val="00827169"/>
    <w:rsid w:val="00827362"/>
    <w:rsid w:val="008274E3"/>
    <w:rsid w:val="00827873"/>
    <w:rsid w:val="00827B53"/>
    <w:rsid w:val="00827E76"/>
    <w:rsid w:val="00830462"/>
    <w:rsid w:val="00830771"/>
    <w:rsid w:val="00830A5A"/>
    <w:rsid w:val="00830CAA"/>
    <w:rsid w:val="00831C84"/>
    <w:rsid w:val="00831D06"/>
    <w:rsid w:val="00831EF3"/>
    <w:rsid w:val="00832005"/>
    <w:rsid w:val="008323CF"/>
    <w:rsid w:val="008324C0"/>
    <w:rsid w:val="00832C56"/>
    <w:rsid w:val="008332D9"/>
    <w:rsid w:val="008335FD"/>
    <w:rsid w:val="00833B56"/>
    <w:rsid w:val="00833C9A"/>
    <w:rsid w:val="00833EB5"/>
    <w:rsid w:val="00834319"/>
    <w:rsid w:val="00834B6D"/>
    <w:rsid w:val="008352CE"/>
    <w:rsid w:val="008355BA"/>
    <w:rsid w:val="008359AA"/>
    <w:rsid w:val="00835B8D"/>
    <w:rsid w:val="0083621C"/>
    <w:rsid w:val="008362CF"/>
    <w:rsid w:val="00836460"/>
    <w:rsid w:val="008367DD"/>
    <w:rsid w:val="0083692A"/>
    <w:rsid w:val="0083740E"/>
    <w:rsid w:val="00837E83"/>
    <w:rsid w:val="0084002A"/>
    <w:rsid w:val="0084004E"/>
    <w:rsid w:val="00840155"/>
    <w:rsid w:val="00840170"/>
    <w:rsid w:val="008405AC"/>
    <w:rsid w:val="0084081F"/>
    <w:rsid w:val="008409D0"/>
    <w:rsid w:val="00840C82"/>
    <w:rsid w:val="00840E34"/>
    <w:rsid w:val="00841092"/>
    <w:rsid w:val="008417EB"/>
    <w:rsid w:val="008418A0"/>
    <w:rsid w:val="00841938"/>
    <w:rsid w:val="00841A1D"/>
    <w:rsid w:val="00841B5C"/>
    <w:rsid w:val="00841F28"/>
    <w:rsid w:val="008425A5"/>
    <w:rsid w:val="008428E5"/>
    <w:rsid w:val="00842F27"/>
    <w:rsid w:val="00842FD0"/>
    <w:rsid w:val="0084318F"/>
    <w:rsid w:val="008431D9"/>
    <w:rsid w:val="00843212"/>
    <w:rsid w:val="008432D0"/>
    <w:rsid w:val="0084392D"/>
    <w:rsid w:val="00844529"/>
    <w:rsid w:val="00844621"/>
    <w:rsid w:val="008451B9"/>
    <w:rsid w:val="008452BD"/>
    <w:rsid w:val="008452F0"/>
    <w:rsid w:val="008452F5"/>
    <w:rsid w:val="00845780"/>
    <w:rsid w:val="008458E7"/>
    <w:rsid w:val="00845957"/>
    <w:rsid w:val="00845B6F"/>
    <w:rsid w:val="008463AC"/>
    <w:rsid w:val="00846685"/>
    <w:rsid w:val="008469DA"/>
    <w:rsid w:val="00846F38"/>
    <w:rsid w:val="00847483"/>
    <w:rsid w:val="00847C83"/>
    <w:rsid w:val="00847CD4"/>
    <w:rsid w:val="008505EC"/>
    <w:rsid w:val="00850B10"/>
    <w:rsid w:val="00850C61"/>
    <w:rsid w:val="00850CB6"/>
    <w:rsid w:val="008510B1"/>
    <w:rsid w:val="00851714"/>
    <w:rsid w:val="00851FCB"/>
    <w:rsid w:val="008520CA"/>
    <w:rsid w:val="008528E2"/>
    <w:rsid w:val="008535E9"/>
    <w:rsid w:val="008537FF"/>
    <w:rsid w:val="00853C6D"/>
    <w:rsid w:val="00853D6A"/>
    <w:rsid w:val="00853D94"/>
    <w:rsid w:val="00854456"/>
    <w:rsid w:val="008546CA"/>
    <w:rsid w:val="00854707"/>
    <w:rsid w:val="00854BEB"/>
    <w:rsid w:val="00854E66"/>
    <w:rsid w:val="008553E4"/>
    <w:rsid w:val="00855632"/>
    <w:rsid w:val="008557FC"/>
    <w:rsid w:val="0085589D"/>
    <w:rsid w:val="00855ED9"/>
    <w:rsid w:val="00856691"/>
    <w:rsid w:val="00856A29"/>
    <w:rsid w:val="00856B33"/>
    <w:rsid w:val="00856FB8"/>
    <w:rsid w:val="0085706C"/>
    <w:rsid w:val="00857193"/>
    <w:rsid w:val="00857391"/>
    <w:rsid w:val="00857424"/>
    <w:rsid w:val="0085749C"/>
    <w:rsid w:val="00857F1D"/>
    <w:rsid w:val="00857F39"/>
    <w:rsid w:val="0086003C"/>
    <w:rsid w:val="008602EE"/>
    <w:rsid w:val="00860A95"/>
    <w:rsid w:val="00860C65"/>
    <w:rsid w:val="00861391"/>
    <w:rsid w:val="00861416"/>
    <w:rsid w:val="008614F5"/>
    <w:rsid w:val="00861715"/>
    <w:rsid w:val="00861A56"/>
    <w:rsid w:val="0086241B"/>
    <w:rsid w:val="00862442"/>
    <w:rsid w:val="00862AA1"/>
    <w:rsid w:val="00863114"/>
    <w:rsid w:val="008633FD"/>
    <w:rsid w:val="0086354E"/>
    <w:rsid w:val="0086357B"/>
    <w:rsid w:val="00863847"/>
    <w:rsid w:val="00863BA7"/>
    <w:rsid w:val="00864037"/>
    <w:rsid w:val="008640B3"/>
    <w:rsid w:val="008644E6"/>
    <w:rsid w:val="008647D3"/>
    <w:rsid w:val="00864E31"/>
    <w:rsid w:val="00864F1B"/>
    <w:rsid w:val="00865027"/>
    <w:rsid w:val="008654FF"/>
    <w:rsid w:val="008659C6"/>
    <w:rsid w:val="00865A5F"/>
    <w:rsid w:val="00865B50"/>
    <w:rsid w:val="00865BD8"/>
    <w:rsid w:val="00865EA0"/>
    <w:rsid w:val="00865F2C"/>
    <w:rsid w:val="008661B8"/>
    <w:rsid w:val="008663C5"/>
    <w:rsid w:val="00866C42"/>
    <w:rsid w:val="00866DB5"/>
    <w:rsid w:val="00866E4F"/>
    <w:rsid w:val="008672A7"/>
    <w:rsid w:val="00867F70"/>
    <w:rsid w:val="008704EE"/>
    <w:rsid w:val="008704F5"/>
    <w:rsid w:val="00870500"/>
    <w:rsid w:val="00870804"/>
    <w:rsid w:val="008712AD"/>
    <w:rsid w:val="0087131B"/>
    <w:rsid w:val="008714DD"/>
    <w:rsid w:val="0087221E"/>
    <w:rsid w:val="00872D91"/>
    <w:rsid w:val="0087337B"/>
    <w:rsid w:val="008735F2"/>
    <w:rsid w:val="0087378D"/>
    <w:rsid w:val="00873A58"/>
    <w:rsid w:val="00873A7D"/>
    <w:rsid w:val="00873ACE"/>
    <w:rsid w:val="00873E66"/>
    <w:rsid w:val="00873FEA"/>
    <w:rsid w:val="00874C00"/>
    <w:rsid w:val="008751A7"/>
    <w:rsid w:val="008754D5"/>
    <w:rsid w:val="00875B4B"/>
    <w:rsid w:val="00875D1A"/>
    <w:rsid w:val="00876C13"/>
    <w:rsid w:val="00876E42"/>
    <w:rsid w:val="00877019"/>
    <w:rsid w:val="008771D9"/>
    <w:rsid w:val="0087737A"/>
    <w:rsid w:val="00877733"/>
    <w:rsid w:val="00877D07"/>
    <w:rsid w:val="00880485"/>
    <w:rsid w:val="00880C36"/>
    <w:rsid w:val="00880F8C"/>
    <w:rsid w:val="0088137C"/>
    <w:rsid w:val="008821FC"/>
    <w:rsid w:val="008828B7"/>
    <w:rsid w:val="00882C08"/>
    <w:rsid w:val="00883078"/>
    <w:rsid w:val="008834A0"/>
    <w:rsid w:val="00883645"/>
    <w:rsid w:val="00883BA7"/>
    <w:rsid w:val="00883CC0"/>
    <w:rsid w:val="00883E67"/>
    <w:rsid w:val="008840CD"/>
    <w:rsid w:val="0088434F"/>
    <w:rsid w:val="00884669"/>
    <w:rsid w:val="00884B21"/>
    <w:rsid w:val="00884EBC"/>
    <w:rsid w:val="00884FF2"/>
    <w:rsid w:val="00885457"/>
    <w:rsid w:val="008855A0"/>
    <w:rsid w:val="00885672"/>
    <w:rsid w:val="008857A2"/>
    <w:rsid w:val="00885978"/>
    <w:rsid w:val="00886396"/>
    <w:rsid w:val="00887073"/>
    <w:rsid w:val="008870AB"/>
    <w:rsid w:val="008872FC"/>
    <w:rsid w:val="00887496"/>
    <w:rsid w:val="0088758B"/>
    <w:rsid w:val="00887A63"/>
    <w:rsid w:val="00887F7B"/>
    <w:rsid w:val="0089073D"/>
    <w:rsid w:val="008907D8"/>
    <w:rsid w:val="00890B2C"/>
    <w:rsid w:val="00890C90"/>
    <w:rsid w:val="00890F0C"/>
    <w:rsid w:val="008910DF"/>
    <w:rsid w:val="00891255"/>
    <w:rsid w:val="008913D3"/>
    <w:rsid w:val="008917A4"/>
    <w:rsid w:val="008919AC"/>
    <w:rsid w:val="00891BD4"/>
    <w:rsid w:val="008922D4"/>
    <w:rsid w:val="008922D8"/>
    <w:rsid w:val="008923F4"/>
    <w:rsid w:val="00892DA0"/>
    <w:rsid w:val="00893138"/>
    <w:rsid w:val="0089353B"/>
    <w:rsid w:val="00893C84"/>
    <w:rsid w:val="008941F0"/>
    <w:rsid w:val="00894B20"/>
    <w:rsid w:val="00894BBA"/>
    <w:rsid w:val="00894EA3"/>
    <w:rsid w:val="0089580B"/>
    <w:rsid w:val="00895B1D"/>
    <w:rsid w:val="00895FD5"/>
    <w:rsid w:val="0089600C"/>
    <w:rsid w:val="00896609"/>
    <w:rsid w:val="00896C5B"/>
    <w:rsid w:val="00896FE8"/>
    <w:rsid w:val="00897438"/>
    <w:rsid w:val="00897FF3"/>
    <w:rsid w:val="008A057A"/>
    <w:rsid w:val="008A065A"/>
    <w:rsid w:val="008A09B4"/>
    <w:rsid w:val="008A0F83"/>
    <w:rsid w:val="008A0F8B"/>
    <w:rsid w:val="008A17A2"/>
    <w:rsid w:val="008A1E61"/>
    <w:rsid w:val="008A2363"/>
    <w:rsid w:val="008A241E"/>
    <w:rsid w:val="008A297C"/>
    <w:rsid w:val="008A2FC9"/>
    <w:rsid w:val="008A31B4"/>
    <w:rsid w:val="008A3544"/>
    <w:rsid w:val="008A371E"/>
    <w:rsid w:val="008A3CF9"/>
    <w:rsid w:val="008A3D6E"/>
    <w:rsid w:val="008A3F08"/>
    <w:rsid w:val="008A4B9F"/>
    <w:rsid w:val="008A4C70"/>
    <w:rsid w:val="008A4C74"/>
    <w:rsid w:val="008A4D0C"/>
    <w:rsid w:val="008A4ECF"/>
    <w:rsid w:val="008A506F"/>
    <w:rsid w:val="008A554A"/>
    <w:rsid w:val="008A56BB"/>
    <w:rsid w:val="008A5B4D"/>
    <w:rsid w:val="008A63F4"/>
    <w:rsid w:val="008A6766"/>
    <w:rsid w:val="008A7101"/>
    <w:rsid w:val="008A7567"/>
    <w:rsid w:val="008A77A0"/>
    <w:rsid w:val="008A783F"/>
    <w:rsid w:val="008A7845"/>
    <w:rsid w:val="008A7854"/>
    <w:rsid w:val="008A7AF7"/>
    <w:rsid w:val="008B103E"/>
    <w:rsid w:val="008B1155"/>
    <w:rsid w:val="008B1640"/>
    <w:rsid w:val="008B2251"/>
    <w:rsid w:val="008B24DC"/>
    <w:rsid w:val="008B3347"/>
    <w:rsid w:val="008B351B"/>
    <w:rsid w:val="008B367A"/>
    <w:rsid w:val="008B3692"/>
    <w:rsid w:val="008B3834"/>
    <w:rsid w:val="008B3848"/>
    <w:rsid w:val="008B3937"/>
    <w:rsid w:val="008B43B8"/>
    <w:rsid w:val="008B4922"/>
    <w:rsid w:val="008B4D73"/>
    <w:rsid w:val="008B5CB8"/>
    <w:rsid w:val="008B6800"/>
    <w:rsid w:val="008B6A5D"/>
    <w:rsid w:val="008B6BF9"/>
    <w:rsid w:val="008B7196"/>
    <w:rsid w:val="008B743A"/>
    <w:rsid w:val="008B754C"/>
    <w:rsid w:val="008C016C"/>
    <w:rsid w:val="008C0AB4"/>
    <w:rsid w:val="008C14B5"/>
    <w:rsid w:val="008C1C64"/>
    <w:rsid w:val="008C2099"/>
    <w:rsid w:val="008C21E6"/>
    <w:rsid w:val="008C2233"/>
    <w:rsid w:val="008C25F0"/>
    <w:rsid w:val="008C26ED"/>
    <w:rsid w:val="008C2904"/>
    <w:rsid w:val="008C2AA5"/>
    <w:rsid w:val="008C3177"/>
    <w:rsid w:val="008C319A"/>
    <w:rsid w:val="008C3A01"/>
    <w:rsid w:val="008C4344"/>
    <w:rsid w:val="008C43D7"/>
    <w:rsid w:val="008C477C"/>
    <w:rsid w:val="008C4C35"/>
    <w:rsid w:val="008C4E2E"/>
    <w:rsid w:val="008C5851"/>
    <w:rsid w:val="008C5D79"/>
    <w:rsid w:val="008C6499"/>
    <w:rsid w:val="008C6D5F"/>
    <w:rsid w:val="008C6F52"/>
    <w:rsid w:val="008C706F"/>
    <w:rsid w:val="008C7127"/>
    <w:rsid w:val="008C748D"/>
    <w:rsid w:val="008C781B"/>
    <w:rsid w:val="008C798A"/>
    <w:rsid w:val="008C7AD0"/>
    <w:rsid w:val="008C7D41"/>
    <w:rsid w:val="008C7E1B"/>
    <w:rsid w:val="008D0159"/>
    <w:rsid w:val="008D0218"/>
    <w:rsid w:val="008D039B"/>
    <w:rsid w:val="008D13EC"/>
    <w:rsid w:val="008D1581"/>
    <w:rsid w:val="008D1654"/>
    <w:rsid w:val="008D1809"/>
    <w:rsid w:val="008D1972"/>
    <w:rsid w:val="008D26C7"/>
    <w:rsid w:val="008D2729"/>
    <w:rsid w:val="008D3962"/>
    <w:rsid w:val="008D3EF4"/>
    <w:rsid w:val="008D3F68"/>
    <w:rsid w:val="008D4224"/>
    <w:rsid w:val="008D43DC"/>
    <w:rsid w:val="008D508B"/>
    <w:rsid w:val="008D53A7"/>
    <w:rsid w:val="008D54A8"/>
    <w:rsid w:val="008D54E8"/>
    <w:rsid w:val="008D55B2"/>
    <w:rsid w:val="008D7DDE"/>
    <w:rsid w:val="008D7E58"/>
    <w:rsid w:val="008D7F68"/>
    <w:rsid w:val="008D7FFB"/>
    <w:rsid w:val="008E02D8"/>
    <w:rsid w:val="008E1035"/>
    <w:rsid w:val="008E1873"/>
    <w:rsid w:val="008E193D"/>
    <w:rsid w:val="008E203F"/>
    <w:rsid w:val="008E24F6"/>
    <w:rsid w:val="008E2687"/>
    <w:rsid w:val="008E2EF9"/>
    <w:rsid w:val="008E304F"/>
    <w:rsid w:val="008E36FC"/>
    <w:rsid w:val="008E4379"/>
    <w:rsid w:val="008E44A7"/>
    <w:rsid w:val="008E4772"/>
    <w:rsid w:val="008E4BFC"/>
    <w:rsid w:val="008E4D12"/>
    <w:rsid w:val="008E4D61"/>
    <w:rsid w:val="008E4F5A"/>
    <w:rsid w:val="008E5015"/>
    <w:rsid w:val="008E6633"/>
    <w:rsid w:val="008E6D2D"/>
    <w:rsid w:val="008E7165"/>
    <w:rsid w:val="008E7556"/>
    <w:rsid w:val="008E7578"/>
    <w:rsid w:val="008E7BEC"/>
    <w:rsid w:val="008E7E46"/>
    <w:rsid w:val="008F0468"/>
    <w:rsid w:val="008F0BA2"/>
    <w:rsid w:val="008F0EAA"/>
    <w:rsid w:val="008F0FFB"/>
    <w:rsid w:val="008F12A7"/>
    <w:rsid w:val="008F1776"/>
    <w:rsid w:val="008F1C1B"/>
    <w:rsid w:val="008F1CEB"/>
    <w:rsid w:val="008F2D3A"/>
    <w:rsid w:val="008F3053"/>
    <w:rsid w:val="008F3D84"/>
    <w:rsid w:val="008F3FA0"/>
    <w:rsid w:val="008F4065"/>
    <w:rsid w:val="008F4866"/>
    <w:rsid w:val="008F486C"/>
    <w:rsid w:val="008F4B7E"/>
    <w:rsid w:val="008F4BF4"/>
    <w:rsid w:val="008F5757"/>
    <w:rsid w:val="008F58E6"/>
    <w:rsid w:val="008F63BE"/>
    <w:rsid w:val="008F686C"/>
    <w:rsid w:val="008F6B86"/>
    <w:rsid w:val="008F6FAA"/>
    <w:rsid w:val="008F752F"/>
    <w:rsid w:val="008F76FD"/>
    <w:rsid w:val="008F7DEE"/>
    <w:rsid w:val="00900177"/>
    <w:rsid w:val="009001D5"/>
    <w:rsid w:val="00900303"/>
    <w:rsid w:val="00900394"/>
    <w:rsid w:val="009006B9"/>
    <w:rsid w:val="009009E4"/>
    <w:rsid w:val="0090109A"/>
    <w:rsid w:val="00901B9E"/>
    <w:rsid w:val="00901FD5"/>
    <w:rsid w:val="00902194"/>
    <w:rsid w:val="009022FA"/>
    <w:rsid w:val="0090230C"/>
    <w:rsid w:val="00902F87"/>
    <w:rsid w:val="00903A76"/>
    <w:rsid w:val="00903C4D"/>
    <w:rsid w:val="00903DFC"/>
    <w:rsid w:val="00903E59"/>
    <w:rsid w:val="0090403D"/>
    <w:rsid w:val="00904085"/>
    <w:rsid w:val="009041CB"/>
    <w:rsid w:val="009041FF"/>
    <w:rsid w:val="009044FD"/>
    <w:rsid w:val="0090471F"/>
    <w:rsid w:val="0090501D"/>
    <w:rsid w:val="0090588F"/>
    <w:rsid w:val="00905AE0"/>
    <w:rsid w:val="00906063"/>
    <w:rsid w:val="00906118"/>
    <w:rsid w:val="009066E9"/>
    <w:rsid w:val="00906710"/>
    <w:rsid w:val="0090674B"/>
    <w:rsid w:val="00906B56"/>
    <w:rsid w:val="00906DAF"/>
    <w:rsid w:val="00907087"/>
    <w:rsid w:val="00907175"/>
    <w:rsid w:val="00907F1B"/>
    <w:rsid w:val="00910739"/>
    <w:rsid w:val="00910797"/>
    <w:rsid w:val="0091094E"/>
    <w:rsid w:val="00910A71"/>
    <w:rsid w:val="009113FB"/>
    <w:rsid w:val="009118BC"/>
    <w:rsid w:val="009118E5"/>
    <w:rsid w:val="00911B40"/>
    <w:rsid w:val="00911C9A"/>
    <w:rsid w:val="00912446"/>
    <w:rsid w:val="00912C7C"/>
    <w:rsid w:val="00912E52"/>
    <w:rsid w:val="00912EEC"/>
    <w:rsid w:val="0091364E"/>
    <w:rsid w:val="00913B5B"/>
    <w:rsid w:val="009149B0"/>
    <w:rsid w:val="00914B21"/>
    <w:rsid w:val="00915772"/>
    <w:rsid w:val="009158C7"/>
    <w:rsid w:val="00915D5D"/>
    <w:rsid w:val="00915DC4"/>
    <w:rsid w:val="009160FC"/>
    <w:rsid w:val="0091679C"/>
    <w:rsid w:val="00916E07"/>
    <w:rsid w:val="00916F39"/>
    <w:rsid w:val="00917411"/>
    <w:rsid w:val="009178C4"/>
    <w:rsid w:val="00917921"/>
    <w:rsid w:val="00917997"/>
    <w:rsid w:val="009179C1"/>
    <w:rsid w:val="00917BD8"/>
    <w:rsid w:val="00917D64"/>
    <w:rsid w:val="00920520"/>
    <w:rsid w:val="00920642"/>
    <w:rsid w:val="00920939"/>
    <w:rsid w:val="00920B11"/>
    <w:rsid w:val="00920D2C"/>
    <w:rsid w:val="00921459"/>
    <w:rsid w:val="0092151C"/>
    <w:rsid w:val="00922591"/>
    <w:rsid w:val="009228A2"/>
    <w:rsid w:val="00922AA0"/>
    <w:rsid w:val="00922C22"/>
    <w:rsid w:val="00923581"/>
    <w:rsid w:val="00923641"/>
    <w:rsid w:val="00923AEA"/>
    <w:rsid w:val="00923BEE"/>
    <w:rsid w:val="0092516C"/>
    <w:rsid w:val="00925309"/>
    <w:rsid w:val="0092549B"/>
    <w:rsid w:val="009258D5"/>
    <w:rsid w:val="00925F10"/>
    <w:rsid w:val="009263F7"/>
    <w:rsid w:val="00926931"/>
    <w:rsid w:val="00926DC7"/>
    <w:rsid w:val="00926ED5"/>
    <w:rsid w:val="00926F8D"/>
    <w:rsid w:val="00927005"/>
    <w:rsid w:val="0092778C"/>
    <w:rsid w:val="009277AA"/>
    <w:rsid w:val="00930048"/>
    <w:rsid w:val="009300CB"/>
    <w:rsid w:val="00930478"/>
    <w:rsid w:val="00930A0B"/>
    <w:rsid w:val="00930A80"/>
    <w:rsid w:val="00930B24"/>
    <w:rsid w:val="00930E8E"/>
    <w:rsid w:val="009310CD"/>
    <w:rsid w:val="009318F6"/>
    <w:rsid w:val="00931BF5"/>
    <w:rsid w:val="00931C40"/>
    <w:rsid w:val="00932831"/>
    <w:rsid w:val="00932AB8"/>
    <w:rsid w:val="009332BB"/>
    <w:rsid w:val="00933590"/>
    <w:rsid w:val="00933A22"/>
    <w:rsid w:val="00933EE9"/>
    <w:rsid w:val="0093421B"/>
    <w:rsid w:val="009349FE"/>
    <w:rsid w:val="00934C66"/>
    <w:rsid w:val="00934C6C"/>
    <w:rsid w:val="00934C86"/>
    <w:rsid w:val="00934E0F"/>
    <w:rsid w:val="00934FB2"/>
    <w:rsid w:val="00934FC7"/>
    <w:rsid w:val="009350A7"/>
    <w:rsid w:val="009351D2"/>
    <w:rsid w:val="00935786"/>
    <w:rsid w:val="009362FC"/>
    <w:rsid w:val="009363AE"/>
    <w:rsid w:val="009379A7"/>
    <w:rsid w:val="00940514"/>
    <w:rsid w:val="00940654"/>
    <w:rsid w:val="00940753"/>
    <w:rsid w:val="00940C9D"/>
    <w:rsid w:val="00941700"/>
    <w:rsid w:val="00941848"/>
    <w:rsid w:val="0094248D"/>
    <w:rsid w:val="009429A7"/>
    <w:rsid w:val="00942ADB"/>
    <w:rsid w:val="00943657"/>
    <w:rsid w:val="00943B9E"/>
    <w:rsid w:val="00943DD6"/>
    <w:rsid w:val="00944319"/>
    <w:rsid w:val="00944449"/>
    <w:rsid w:val="00944748"/>
    <w:rsid w:val="0094474E"/>
    <w:rsid w:val="00944B4D"/>
    <w:rsid w:val="00945068"/>
    <w:rsid w:val="009450DA"/>
    <w:rsid w:val="0094550D"/>
    <w:rsid w:val="00945F7D"/>
    <w:rsid w:val="00946073"/>
    <w:rsid w:val="0094616D"/>
    <w:rsid w:val="0094642C"/>
    <w:rsid w:val="00946482"/>
    <w:rsid w:val="00946823"/>
    <w:rsid w:val="00946A03"/>
    <w:rsid w:val="00946A28"/>
    <w:rsid w:val="00946B04"/>
    <w:rsid w:val="00946C84"/>
    <w:rsid w:val="00946CE4"/>
    <w:rsid w:val="00946F35"/>
    <w:rsid w:val="00946FAD"/>
    <w:rsid w:val="00947687"/>
    <w:rsid w:val="00947C08"/>
    <w:rsid w:val="00947E37"/>
    <w:rsid w:val="00947EBD"/>
    <w:rsid w:val="00950015"/>
    <w:rsid w:val="0095040D"/>
    <w:rsid w:val="00950499"/>
    <w:rsid w:val="00950CE0"/>
    <w:rsid w:val="00950F15"/>
    <w:rsid w:val="00950F7B"/>
    <w:rsid w:val="00951AD5"/>
    <w:rsid w:val="009529F5"/>
    <w:rsid w:val="00952D43"/>
    <w:rsid w:val="00952E98"/>
    <w:rsid w:val="009532D9"/>
    <w:rsid w:val="009533FE"/>
    <w:rsid w:val="00953457"/>
    <w:rsid w:val="009535FD"/>
    <w:rsid w:val="00953AAD"/>
    <w:rsid w:val="00953C7F"/>
    <w:rsid w:val="00953D24"/>
    <w:rsid w:val="009541A8"/>
    <w:rsid w:val="00954249"/>
    <w:rsid w:val="009542C1"/>
    <w:rsid w:val="0095482E"/>
    <w:rsid w:val="00954E09"/>
    <w:rsid w:val="0095529B"/>
    <w:rsid w:val="0095576B"/>
    <w:rsid w:val="00955D25"/>
    <w:rsid w:val="009563A8"/>
    <w:rsid w:val="00956D63"/>
    <w:rsid w:val="009572DB"/>
    <w:rsid w:val="00957F54"/>
    <w:rsid w:val="009602B4"/>
    <w:rsid w:val="0096043B"/>
    <w:rsid w:val="009604EB"/>
    <w:rsid w:val="00960857"/>
    <w:rsid w:val="00960947"/>
    <w:rsid w:val="0096172F"/>
    <w:rsid w:val="00961ACE"/>
    <w:rsid w:val="00961CC9"/>
    <w:rsid w:val="00961D40"/>
    <w:rsid w:val="00962131"/>
    <w:rsid w:val="0096245D"/>
    <w:rsid w:val="00962639"/>
    <w:rsid w:val="0096305F"/>
    <w:rsid w:val="0096314E"/>
    <w:rsid w:val="009637F0"/>
    <w:rsid w:val="00963FE5"/>
    <w:rsid w:val="0096419A"/>
    <w:rsid w:val="00964760"/>
    <w:rsid w:val="00964798"/>
    <w:rsid w:val="00964F63"/>
    <w:rsid w:val="00965175"/>
    <w:rsid w:val="0096559C"/>
    <w:rsid w:val="009656C2"/>
    <w:rsid w:val="00965955"/>
    <w:rsid w:val="00965B19"/>
    <w:rsid w:val="00965D7E"/>
    <w:rsid w:val="00965F22"/>
    <w:rsid w:val="009661B9"/>
    <w:rsid w:val="0096625C"/>
    <w:rsid w:val="009662DF"/>
    <w:rsid w:val="009669E3"/>
    <w:rsid w:val="009669FA"/>
    <w:rsid w:val="00966DF8"/>
    <w:rsid w:val="00966EF8"/>
    <w:rsid w:val="00966FCE"/>
    <w:rsid w:val="009676FB"/>
    <w:rsid w:val="00967BA4"/>
    <w:rsid w:val="009708CA"/>
    <w:rsid w:val="009711F5"/>
    <w:rsid w:val="00972289"/>
    <w:rsid w:val="0097291B"/>
    <w:rsid w:val="009729AD"/>
    <w:rsid w:val="00972DAA"/>
    <w:rsid w:val="009732FF"/>
    <w:rsid w:val="009736CB"/>
    <w:rsid w:val="00973AA2"/>
    <w:rsid w:val="00973C20"/>
    <w:rsid w:val="00973C43"/>
    <w:rsid w:val="00974463"/>
    <w:rsid w:val="00974987"/>
    <w:rsid w:val="00974A5A"/>
    <w:rsid w:val="00974BAB"/>
    <w:rsid w:val="00975666"/>
    <w:rsid w:val="0097595B"/>
    <w:rsid w:val="00975C0E"/>
    <w:rsid w:val="00975C6D"/>
    <w:rsid w:val="00975E60"/>
    <w:rsid w:val="009760BD"/>
    <w:rsid w:val="0097640F"/>
    <w:rsid w:val="009768B4"/>
    <w:rsid w:val="00976F9C"/>
    <w:rsid w:val="00977145"/>
    <w:rsid w:val="00977162"/>
    <w:rsid w:val="009776F5"/>
    <w:rsid w:val="009779A4"/>
    <w:rsid w:val="00977ED0"/>
    <w:rsid w:val="00980806"/>
    <w:rsid w:val="00980908"/>
    <w:rsid w:val="00980926"/>
    <w:rsid w:val="00980D9D"/>
    <w:rsid w:val="00981700"/>
    <w:rsid w:val="00981BBC"/>
    <w:rsid w:val="00982640"/>
    <w:rsid w:val="009827A8"/>
    <w:rsid w:val="00982806"/>
    <w:rsid w:val="009828BE"/>
    <w:rsid w:val="00983058"/>
    <w:rsid w:val="009832BE"/>
    <w:rsid w:val="00983334"/>
    <w:rsid w:val="00983FD4"/>
    <w:rsid w:val="00983FD7"/>
    <w:rsid w:val="00984637"/>
    <w:rsid w:val="00985053"/>
    <w:rsid w:val="00985085"/>
    <w:rsid w:val="009851A1"/>
    <w:rsid w:val="00985319"/>
    <w:rsid w:val="00985754"/>
    <w:rsid w:val="00985A95"/>
    <w:rsid w:val="00985BA0"/>
    <w:rsid w:val="00985C59"/>
    <w:rsid w:val="00985E90"/>
    <w:rsid w:val="0098647B"/>
    <w:rsid w:val="00986874"/>
    <w:rsid w:val="009868CD"/>
    <w:rsid w:val="00986BD9"/>
    <w:rsid w:val="00986E82"/>
    <w:rsid w:val="00987254"/>
    <w:rsid w:val="00987546"/>
    <w:rsid w:val="00987838"/>
    <w:rsid w:val="00987C5C"/>
    <w:rsid w:val="00990026"/>
    <w:rsid w:val="00990255"/>
    <w:rsid w:val="009905DA"/>
    <w:rsid w:val="00990F7C"/>
    <w:rsid w:val="009910C3"/>
    <w:rsid w:val="00991844"/>
    <w:rsid w:val="00992F04"/>
    <w:rsid w:val="00993521"/>
    <w:rsid w:val="009939C7"/>
    <w:rsid w:val="00993AD0"/>
    <w:rsid w:val="00993CBC"/>
    <w:rsid w:val="00993E49"/>
    <w:rsid w:val="00994A2F"/>
    <w:rsid w:val="0099519D"/>
    <w:rsid w:val="00995443"/>
    <w:rsid w:val="0099588B"/>
    <w:rsid w:val="009958DA"/>
    <w:rsid w:val="00995A7B"/>
    <w:rsid w:val="00995B3E"/>
    <w:rsid w:val="00995EBF"/>
    <w:rsid w:val="00995F6E"/>
    <w:rsid w:val="0099635E"/>
    <w:rsid w:val="00997510"/>
    <w:rsid w:val="00997535"/>
    <w:rsid w:val="009975A8"/>
    <w:rsid w:val="00997805"/>
    <w:rsid w:val="00997BEA"/>
    <w:rsid w:val="00997DCC"/>
    <w:rsid w:val="00997FB8"/>
    <w:rsid w:val="009A05B2"/>
    <w:rsid w:val="009A05EE"/>
    <w:rsid w:val="009A06FA"/>
    <w:rsid w:val="009A0B5B"/>
    <w:rsid w:val="009A0FDE"/>
    <w:rsid w:val="009A1074"/>
    <w:rsid w:val="009A202D"/>
    <w:rsid w:val="009A2079"/>
    <w:rsid w:val="009A20B5"/>
    <w:rsid w:val="009A2A44"/>
    <w:rsid w:val="009A2A6B"/>
    <w:rsid w:val="009A349E"/>
    <w:rsid w:val="009A35D4"/>
    <w:rsid w:val="009A3B8C"/>
    <w:rsid w:val="009A40F9"/>
    <w:rsid w:val="009A413C"/>
    <w:rsid w:val="009A414B"/>
    <w:rsid w:val="009A42B5"/>
    <w:rsid w:val="009A43C8"/>
    <w:rsid w:val="009A4CC8"/>
    <w:rsid w:val="009A5519"/>
    <w:rsid w:val="009A5DD9"/>
    <w:rsid w:val="009A5EBE"/>
    <w:rsid w:val="009A614B"/>
    <w:rsid w:val="009A6EAC"/>
    <w:rsid w:val="009A70A4"/>
    <w:rsid w:val="009A7618"/>
    <w:rsid w:val="009A789A"/>
    <w:rsid w:val="009A7A0A"/>
    <w:rsid w:val="009A7B1C"/>
    <w:rsid w:val="009B036F"/>
    <w:rsid w:val="009B0538"/>
    <w:rsid w:val="009B07FF"/>
    <w:rsid w:val="009B0884"/>
    <w:rsid w:val="009B0B53"/>
    <w:rsid w:val="009B22CB"/>
    <w:rsid w:val="009B273F"/>
    <w:rsid w:val="009B2A5B"/>
    <w:rsid w:val="009B33D1"/>
    <w:rsid w:val="009B3793"/>
    <w:rsid w:val="009B3B5C"/>
    <w:rsid w:val="009B3C4F"/>
    <w:rsid w:val="009B3EC9"/>
    <w:rsid w:val="009B437E"/>
    <w:rsid w:val="009B4F22"/>
    <w:rsid w:val="009B520F"/>
    <w:rsid w:val="009B5968"/>
    <w:rsid w:val="009B6D42"/>
    <w:rsid w:val="009B6F62"/>
    <w:rsid w:val="009B72F9"/>
    <w:rsid w:val="009B77D4"/>
    <w:rsid w:val="009B7946"/>
    <w:rsid w:val="009C0161"/>
    <w:rsid w:val="009C0229"/>
    <w:rsid w:val="009C022C"/>
    <w:rsid w:val="009C02D2"/>
    <w:rsid w:val="009C0580"/>
    <w:rsid w:val="009C091F"/>
    <w:rsid w:val="009C0FD1"/>
    <w:rsid w:val="009C17C0"/>
    <w:rsid w:val="009C1C73"/>
    <w:rsid w:val="009C20FF"/>
    <w:rsid w:val="009C2581"/>
    <w:rsid w:val="009C27A2"/>
    <w:rsid w:val="009C2922"/>
    <w:rsid w:val="009C2BAA"/>
    <w:rsid w:val="009C2C9C"/>
    <w:rsid w:val="009C3275"/>
    <w:rsid w:val="009C347A"/>
    <w:rsid w:val="009C35DB"/>
    <w:rsid w:val="009C3DF3"/>
    <w:rsid w:val="009C40E5"/>
    <w:rsid w:val="009C4368"/>
    <w:rsid w:val="009C4A98"/>
    <w:rsid w:val="009C529B"/>
    <w:rsid w:val="009C6154"/>
    <w:rsid w:val="009C61EA"/>
    <w:rsid w:val="009C6416"/>
    <w:rsid w:val="009C6612"/>
    <w:rsid w:val="009C6650"/>
    <w:rsid w:val="009C6762"/>
    <w:rsid w:val="009C67ED"/>
    <w:rsid w:val="009C6BD8"/>
    <w:rsid w:val="009C6CF3"/>
    <w:rsid w:val="009C6D3E"/>
    <w:rsid w:val="009C6F01"/>
    <w:rsid w:val="009C7279"/>
    <w:rsid w:val="009D065E"/>
    <w:rsid w:val="009D1223"/>
    <w:rsid w:val="009D1587"/>
    <w:rsid w:val="009D1B35"/>
    <w:rsid w:val="009D1C31"/>
    <w:rsid w:val="009D1EAC"/>
    <w:rsid w:val="009D2006"/>
    <w:rsid w:val="009D20F5"/>
    <w:rsid w:val="009D21F3"/>
    <w:rsid w:val="009D2E55"/>
    <w:rsid w:val="009D2E57"/>
    <w:rsid w:val="009D2EDC"/>
    <w:rsid w:val="009D3302"/>
    <w:rsid w:val="009D3A70"/>
    <w:rsid w:val="009D3C79"/>
    <w:rsid w:val="009D3DBA"/>
    <w:rsid w:val="009D3E94"/>
    <w:rsid w:val="009D4634"/>
    <w:rsid w:val="009D47D1"/>
    <w:rsid w:val="009D49B2"/>
    <w:rsid w:val="009D542B"/>
    <w:rsid w:val="009D5485"/>
    <w:rsid w:val="009D580C"/>
    <w:rsid w:val="009D58F8"/>
    <w:rsid w:val="009D5BEE"/>
    <w:rsid w:val="009D5EC2"/>
    <w:rsid w:val="009D7301"/>
    <w:rsid w:val="009D76ED"/>
    <w:rsid w:val="009D7A8B"/>
    <w:rsid w:val="009D7D14"/>
    <w:rsid w:val="009D7E8F"/>
    <w:rsid w:val="009D7FA4"/>
    <w:rsid w:val="009E006B"/>
    <w:rsid w:val="009E01D9"/>
    <w:rsid w:val="009E08BE"/>
    <w:rsid w:val="009E0B61"/>
    <w:rsid w:val="009E0C95"/>
    <w:rsid w:val="009E0E28"/>
    <w:rsid w:val="009E0EC4"/>
    <w:rsid w:val="009E1141"/>
    <w:rsid w:val="009E14D0"/>
    <w:rsid w:val="009E1947"/>
    <w:rsid w:val="009E1BC3"/>
    <w:rsid w:val="009E2091"/>
    <w:rsid w:val="009E267D"/>
    <w:rsid w:val="009E2D81"/>
    <w:rsid w:val="009E374D"/>
    <w:rsid w:val="009E3921"/>
    <w:rsid w:val="009E3C66"/>
    <w:rsid w:val="009E3E50"/>
    <w:rsid w:val="009E3F71"/>
    <w:rsid w:val="009E4578"/>
    <w:rsid w:val="009E4743"/>
    <w:rsid w:val="009E4863"/>
    <w:rsid w:val="009E48D2"/>
    <w:rsid w:val="009E491C"/>
    <w:rsid w:val="009E4AA0"/>
    <w:rsid w:val="009E4FB2"/>
    <w:rsid w:val="009E5B35"/>
    <w:rsid w:val="009E62AB"/>
    <w:rsid w:val="009E68DE"/>
    <w:rsid w:val="009E698C"/>
    <w:rsid w:val="009E6BF7"/>
    <w:rsid w:val="009E6CD1"/>
    <w:rsid w:val="009E70EB"/>
    <w:rsid w:val="009E7217"/>
    <w:rsid w:val="009E7226"/>
    <w:rsid w:val="009E76C8"/>
    <w:rsid w:val="009E7B67"/>
    <w:rsid w:val="009F006B"/>
    <w:rsid w:val="009F01A7"/>
    <w:rsid w:val="009F0808"/>
    <w:rsid w:val="009F0F60"/>
    <w:rsid w:val="009F0FF0"/>
    <w:rsid w:val="009F1482"/>
    <w:rsid w:val="009F1A0C"/>
    <w:rsid w:val="009F2895"/>
    <w:rsid w:val="009F2950"/>
    <w:rsid w:val="009F2955"/>
    <w:rsid w:val="009F2A53"/>
    <w:rsid w:val="009F2FD1"/>
    <w:rsid w:val="009F3583"/>
    <w:rsid w:val="009F3D52"/>
    <w:rsid w:val="009F44C0"/>
    <w:rsid w:val="009F46F4"/>
    <w:rsid w:val="009F4744"/>
    <w:rsid w:val="009F494E"/>
    <w:rsid w:val="009F4CB1"/>
    <w:rsid w:val="009F4F03"/>
    <w:rsid w:val="009F521E"/>
    <w:rsid w:val="009F5444"/>
    <w:rsid w:val="009F579F"/>
    <w:rsid w:val="009F5E41"/>
    <w:rsid w:val="009F5F57"/>
    <w:rsid w:val="009F5FBA"/>
    <w:rsid w:val="009F631F"/>
    <w:rsid w:val="009F641F"/>
    <w:rsid w:val="009F6A78"/>
    <w:rsid w:val="009F7067"/>
    <w:rsid w:val="009F709B"/>
    <w:rsid w:val="009F762F"/>
    <w:rsid w:val="009F7722"/>
    <w:rsid w:val="009F7F5C"/>
    <w:rsid w:val="00A00215"/>
    <w:rsid w:val="00A003C6"/>
    <w:rsid w:val="00A005BE"/>
    <w:rsid w:val="00A00801"/>
    <w:rsid w:val="00A00825"/>
    <w:rsid w:val="00A00B72"/>
    <w:rsid w:val="00A00C25"/>
    <w:rsid w:val="00A00DD5"/>
    <w:rsid w:val="00A00F53"/>
    <w:rsid w:val="00A01512"/>
    <w:rsid w:val="00A01615"/>
    <w:rsid w:val="00A01F5A"/>
    <w:rsid w:val="00A02092"/>
    <w:rsid w:val="00A02335"/>
    <w:rsid w:val="00A02EE3"/>
    <w:rsid w:val="00A02F7F"/>
    <w:rsid w:val="00A030CB"/>
    <w:rsid w:val="00A032CA"/>
    <w:rsid w:val="00A03768"/>
    <w:rsid w:val="00A039EF"/>
    <w:rsid w:val="00A04526"/>
    <w:rsid w:val="00A04664"/>
    <w:rsid w:val="00A04EAF"/>
    <w:rsid w:val="00A04F44"/>
    <w:rsid w:val="00A04F45"/>
    <w:rsid w:val="00A04FBF"/>
    <w:rsid w:val="00A0513C"/>
    <w:rsid w:val="00A05C6E"/>
    <w:rsid w:val="00A05F55"/>
    <w:rsid w:val="00A064B9"/>
    <w:rsid w:val="00A06643"/>
    <w:rsid w:val="00A06AF7"/>
    <w:rsid w:val="00A07BE2"/>
    <w:rsid w:val="00A07C8C"/>
    <w:rsid w:val="00A07CF4"/>
    <w:rsid w:val="00A101B0"/>
    <w:rsid w:val="00A1032D"/>
    <w:rsid w:val="00A10461"/>
    <w:rsid w:val="00A104F2"/>
    <w:rsid w:val="00A105DA"/>
    <w:rsid w:val="00A11026"/>
    <w:rsid w:val="00A11518"/>
    <w:rsid w:val="00A1175B"/>
    <w:rsid w:val="00A11B11"/>
    <w:rsid w:val="00A11D60"/>
    <w:rsid w:val="00A11E25"/>
    <w:rsid w:val="00A11E3F"/>
    <w:rsid w:val="00A12001"/>
    <w:rsid w:val="00A12004"/>
    <w:rsid w:val="00A12280"/>
    <w:rsid w:val="00A124D6"/>
    <w:rsid w:val="00A12AE1"/>
    <w:rsid w:val="00A12B21"/>
    <w:rsid w:val="00A12B58"/>
    <w:rsid w:val="00A12D46"/>
    <w:rsid w:val="00A13285"/>
    <w:rsid w:val="00A1370F"/>
    <w:rsid w:val="00A137F2"/>
    <w:rsid w:val="00A13CEE"/>
    <w:rsid w:val="00A13EA4"/>
    <w:rsid w:val="00A14B80"/>
    <w:rsid w:val="00A14C57"/>
    <w:rsid w:val="00A15541"/>
    <w:rsid w:val="00A169C7"/>
    <w:rsid w:val="00A16A9D"/>
    <w:rsid w:val="00A16CAD"/>
    <w:rsid w:val="00A17197"/>
    <w:rsid w:val="00A1753D"/>
    <w:rsid w:val="00A179CF"/>
    <w:rsid w:val="00A205CD"/>
    <w:rsid w:val="00A20A48"/>
    <w:rsid w:val="00A214EC"/>
    <w:rsid w:val="00A21595"/>
    <w:rsid w:val="00A216D2"/>
    <w:rsid w:val="00A21B54"/>
    <w:rsid w:val="00A21E02"/>
    <w:rsid w:val="00A221F2"/>
    <w:rsid w:val="00A221F7"/>
    <w:rsid w:val="00A2262D"/>
    <w:rsid w:val="00A228FC"/>
    <w:rsid w:val="00A22A47"/>
    <w:rsid w:val="00A233B9"/>
    <w:rsid w:val="00A236FF"/>
    <w:rsid w:val="00A238DA"/>
    <w:rsid w:val="00A23967"/>
    <w:rsid w:val="00A239D0"/>
    <w:rsid w:val="00A23A21"/>
    <w:rsid w:val="00A23C32"/>
    <w:rsid w:val="00A23D11"/>
    <w:rsid w:val="00A23D42"/>
    <w:rsid w:val="00A23EB4"/>
    <w:rsid w:val="00A24DCA"/>
    <w:rsid w:val="00A24F46"/>
    <w:rsid w:val="00A258F2"/>
    <w:rsid w:val="00A25A55"/>
    <w:rsid w:val="00A26545"/>
    <w:rsid w:val="00A2672A"/>
    <w:rsid w:val="00A2686E"/>
    <w:rsid w:val="00A26D9F"/>
    <w:rsid w:val="00A26E0D"/>
    <w:rsid w:val="00A2765E"/>
    <w:rsid w:val="00A27832"/>
    <w:rsid w:val="00A27A18"/>
    <w:rsid w:val="00A302B8"/>
    <w:rsid w:val="00A30B85"/>
    <w:rsid w:val="00A30F4D"/>
    <w:rsid w:val="00A31293"/>
    <w:rsid w:val="00A3178C"/>
    <w:rsid w:val="00A318B3"/>
    <w:rsid w:val="00A31DFF"/>
    <w:rsid w:val="00A32005"/>
    <w:rsid w:val="00A329A3"/>
    <w:rsid w:val="00A32C63"/>
    <w:rsid w:val="00A32CDB"/>
    <w:rsid w:val="00A32E44"/>
    <w:rsid w:val="00A32E7F"/>
    <w:rsid w:val="00A3300B"/>
    <w:rsid w:val="00A330A1"/>
    <w:rsid w:val="00A33100"/>
    <w:rsid w:val="00A3325C"/>
    <w:rsid w:val="00A3377E"/>
    <w:rsid w:val="00A33DF5"/>
    <w:rsid w:val="00A34E1D"/>
    <w:rsid w:val="00A34F5C"/>
    <w:rsid w:val="00A34F64"/>
    <w:rsid w:val="00A3542A"/>
    <w:rsid w:val="00A367F7"/>
    <w:rsid w:val="00A3690E"/>
    <w:rsid w:val="00A3786B"/>
    <w:rsid w:val="00A37988"/>
    <w:rsid w:val="00A4029D"/>
    <w:rsid w:val="00A40A91"/>
    <w:rsid w:val="00A413B5"/>
    <w:rsid w:val="00A41485"/>
    <w:rsid w:val="00A41BDC"/>
    <w:rsid w:val="00A41C17"/>
    <w:rsid w:val="00A41DE6"/>
    <w:rsid w:val="00A4274D"/>
    <w:rsid w:val="00A42AAF"/>
    <w:rsid w:val="00A42B9F"/>
    <w:rsid w:val="00A42C2C"/>
    <w:rsid w:val="00A42EEB"/>
    <w:rsid w:val="00A430FA"/>
    <w:rsid w:val="00A43635"/>
    <w:rsid w:val="00A43821"/>
    <w:rsid w:val="00A43AD8"/>
    <w:rsid w:val="00A44004"/>
    <w:rsid w:val="00A441E4"/>
    <w:rsid w:val="00A44949"/>
    <w:rsid w:val="00A44AAA"/>
    <w:rsid w:val="00A451FA"/>
    <w:rsid w:val="00A45AA5"/>
    <w:rsid w:val="00A45C86"/>
    <w:rsid w:val="00A45FE0"/>
    <w:rsid w:val="00A462CB"/>
    <w:rsid w:val="00A466C2"/>
    <w:rsid w:val="00A47E70"/>
    <w:rsid w:val="00A5047F"/>
    <w:rsid w:val="00A511E3"/>
    <w:rsid w:val="00A51B75"/>
    <w:rsid w:val="00A51BCD"/>
    <w:rsid w:val="00A51F1F"/>
    <w:rsid w:val="00A5214F"/>
    <w:rsid w:val="00A533BD"/>
    <w:rsid w:val="00A54057"/>
    <w:rsid w:val="00A542D2"/>
    <w:rsid w:val="00A5469D"/>
    <w:rsid w:val="00A54899"/>
    <w:rsid w:val="00A549EB"/>
    <w:rsid w:val="00A54A5C"/>
    <w:rsid w:val="00A54B05"/>
    <w:rsid w:val="00A54CB5"/>
    <w:rsid w:val="00A54D8A"/>
    <w:rsid w:val="00A54F9D"/>
    <w:rsid w:val="00A55D76"/>
    <w:rsid w:val="00A55FDC"/>
    <w:rsid w:val="00A562AE"/>
    <w:rsid w:val="00A564F3"/>
    <w:rsid w:val="00A56FB9"/>
    <w:rsid w:val="00A5701B"/>
    <w:rsid w:val="00A57EA9"/>
    <w:rsid w:val="00A6011C"/>
    <w:rsid w:val="00A603A2"/>
    <w:rsid w:val="00A609FC"/>
    <w:rsid w:val="00A611F2"/>
    <w:rsid w:val="00A61524"/>
    <w:rsid w:val="00A616B6"/>
    <w:rsid w:val="00A61787"/>
    <w:rsid w:val="00A617E7"/>
    <w:rsid w:val="00A61DE3"/>
    <w:rsid w:val="00A62408"/>
    <w:rsid w:val="00A62631"/>
    <w:rsid w:val="00A62B31"/>
    <w:rsid w:val="00A62C09"/>
    <w:rsid w:val="00A63099"/>
    <w:rsid w:val="00A63AD3"/>
    <w:rsid w:val="00A64151"/>
    <w:rsid w:val="00A6461B"/>
    <w:rsid w:val="00A64AE7"/>
    <w:rsid w:val="00A651EC"/>
    <w:rsid w:val="00A652A6"/>
    <w:rsid w:val="00A653C4"/>
    <w:rsid w:val="00A65681"/>
    <w:rsid w:val="00A65C0C"/>
    <w:rsid w:val="00A65C0D"/>
    <w:rsid w:val="00A65CDB"/>
    <w:rsid w:val="00A65DB2"/>
    <w:rsid w:val="00A663EE"/>
    <w:rsid w:val="00A66B50"/>
    <w:rsid w:val="00A66C23"/>
    <w:rsid w:val="00A6740B"/>
    <w:rsid w:val="00A67787"/>
    <w:rsid w:val="00A6782E"/>
    <w:rsid w:val="00A7014B"/>
    <w:rsid w:val="00A70728"/>
    <w:rsid w:val="00A707C5"/>
    <w:rsid w:val="00A70954"/>
    <w:rsid w:val="00A70EB5"/>
    <w:rsid w:val="00A70F92"/>
    <w:rsid w:val="00A71147"/>
    <w:rsid w:val="00A716A7"/>
    <w:rsid w:val="00A71708"/>
    <w:rsid w:val="00A7195B"/>
    <w:rsid w:val="00A71B2E"/>
    <w:rsid w:val="00A71C54"/>
    <w:rsid w:val="00A720D0"/>
    <w:rsid w:val="00A7220D"/>
    <w:rsid w:val="00A7252D"/>
    <w:rsid w:val="00A72E99"/>
    <w:rsid w:val="00A72EAB"/>
    <w:rsid w:val="00A730D1"/>
    <w:rsid w:val="00A73286"/>
    <w:rsid w:val="00A736E6"/>
    <w:rsid w:val="00A73C03"/>
    <w:rsid w:val="00A7437F"/>
    <w:rsid w:val="00A749BE"/>
    <w:rsid w:val="00A754FC"/>
    <w:rsid w:val="00A755EB"/>
    <w:rsid w:val="00A76022"/>
    <w:rsid w:val="00A7606F"/>
    <w:rsid w:val="00A76783"/>
    <w:rsid w:val="00A767C1"/>
    <w:rsid w:val="00A76922"/>
    <w:rsid w:val="00A76A66"/>
    <w:rsid w:val="00A76AC9"/>
    <w:rsid w:val="00A76BED"/>
    <w:rsid w:val="00A76DF2"/>
    <w:rsid w:val="00A76F77"/>
    <w:rsid w:val="00A770F9"/>
    <w:rsid w:val="00A77134"/>
    <w:rsid w:val="00A77AFF"/>
    <w:rsid w:val="00A77B2A"/>
    <w:rsid w:val="00A77D39"/>
    <w:rsid w:val="00A77F31"/>
    <w:rsid w:val="00A8005A"/>
    <w:rsid w:val="00A80412"/>
    <w:rsid w:val="00A805F9"/>
    <w:rsid w:val="00A80733"/>
    <w:rsid w:val="00A80793"/>
    <w:rsid w:val="00A807BD"/>
    <w:rsid w:val="00A80A5D"/>
    <w:rsid w:val="00A811C3"/>
    <w:rsid w:val="00A812AC"/>
    <w:rsid w:val="00A81D88"/>
    <w:rsid w:val="00A82088"/>
    <w:rsid w:val="00A82262"/>
    <w:rsid w:val="00A826FD"/>
    <w:rsid w:val="00A8289B"/>
    <w:rsid w:val="00A82B13"/>
    <w:rsid w:val="00A82FE1"/>
    <w:rsid w:val="00A8315B"/>
    <w:rsid w:val="00A83BE4"/>
    <w:rsid w:val="00A83C75"/>
    <w:rsid w:val="00A83EF6"/>
    <w:rsid w:val="00A8410E"/>
    <w:rsid w:val="00A84120"/>
    <w:rsid w:val="00A846E3"/>
    <w:rsid w:val="00A84A77"/>
    <w:rsid w:val="00A84C1B"/>
    <w:rsid w:val="00A84DB9"/>
    <w:rsid w:val="00A854CE"/>
    <w:rsid w:val="00A85CBC"/>
    <w:rsid w:val="00A85DAB"/>
    <w:rsid w:val="00A85F22"/>
    <w:rsid w:val="00A860F9"/>
    <w:rsid w:val="00A862EF"/>
    <w:rsid w:val="00A8658B"/>
    <w:rsid w:val="00A86819"/>
    <w:rsid w:val="00A86F6F"/>
    <w:rsid w:val="00A870CC"/>
    <w:rsid w:val="00A90361"/>
    <w:rsid w:val="00A90364"/>
    <w:rsid w:val="00A903E1"/>
    <w:rsid w:val="00A90703"/>
    <w:rsid w:val="00A907D8"/>
    <w:rsid w:val="00A918A0"/>
    <w:rsid w:val="00A91A85"/>
    <w:rsid w:val="00A91DF9"/>
    <w:rsid w:val="00A91EA4"/>
    <w:rsid w:val="00A923A5"/>
    <w:rsid w:val="00A92842"/>
    <w:rsid w:val="00A934E6"/>
    <w:rsid w:val="00A9376A"/>
    <w:rsid w:val="00A93D61"/>
    <w:rsid w:val="00A94ADF"/>
    <w:rsid w:val="00A94CE1"/>
    <w:rsid w:val="00A9586D"/>
    <w:rsid w:val="00A958E0"/>
    <w:rsid w:val="00A95D03"/>
    <w:rsid w:val="00A962E9"/>
    <w:rsid w:val="00A96F01"/>
    <w:rsid w:val="00A96FFF"/>
    <w:rsid w:val="00A9739E"/>
    <w:rsid w:val="00A975BD"/>
    <w:rsid w:val="00A975E0"/>
    <w:rsid w:val="00A976C7"/>
    <w:rsid w:val="00A977C3"/>
    <w:rsid w:val="00A9792B"/>
    <w:rsid w:val="00A97E57"/>
    <w:rsid w:val="00AA03B9"/>
    <w:rsid w:val="00AA05E1"/>
    <w:rsid w:val="00AA0664"/>
    <w:rsid w:val="00AA08AB"/>
    <w:rsid w:val="00AA0F36"/>
    <w:rsid w:val="00AA13AA"/>
    <w:rsid w:val="00AA142F"/>
    <w:rsid w:val="00AA2258"/>
    <w:rsid w:val="00AA22A9"/>
    <w:rsid w:val="00AA2FE1"/>
    <w:rsid w:val="00AA31F4"/>
    <w:rsid w:val="00AA357F"/>
    <w:rsid w:val="00AA39A2"/>
    <w:rsid w:val="00AA4009"/>
    <w:rsid w:val="00AA446F"/>
    <w:rsid w:val="00AA4F89"/>
    <w:rsid w:val="00AA522F"/>
    <w:rsid w:val="00AA53AD"/>
    <w:rsid w:val="00AA55A9"/>
    <w:rsid w:val="00AA59AA"/>
    <w:rsid w:val="00AA5F75"/>
    <w:rsid w:val="00AA62FA"/>
    <w:rsid w:val="00AA668C"/>
    <w:rsid w:val="00AA67AF"/>
    <w:rsid w:val="00AA6B1C"/>
    <w:rsid w:val="00AA6B4F"/>
    <w:rsid w:val="00AA6D66"/>
    <w:rsid w:val="00AA6F5D"/>
    <w:rsid w:val="00AA6FC4"/>
    <w:rsid w:val="00AA71EB"/>
    <w:rsid w:val="00AA7777"/>
    <w:rsid w:val="00AA78AE"/>
    <w:rsid w:val="00AA7D90"/>
    <w:rsid w:val="00AB05AA"/>
    <w:rsid w:val="00AB08C6"/>
    <w:rsid w:val="00AB0D2D"/>
    <w:rsid w:val="00AB15A9"/>
    <w:rsid w:val="00AB15CC"/>
    <w:rsid w:val="00AB18C3"/>
    <w:rsid w:val="00AB1ED1"/>
    <w:rsid w:val="00AB257D"/>
    <w:rsid w:val="00AB2E13"/>
    <w:rsid w:val="00AB3446"/>
    <w:rsid w:val="00AB350E"/>
    <w:rsid w:val="00AB368A"/>
    <w:rsid w:val="00AB37DB"/>
    <w:rsid w:val="00AB3913"/>
    <w:rsid w:val="00AB3A11"/>
    <w:rsid w:val="00AB3EB6"/>
    <w:rsid w:val="00AB4428"/>
    <w:rsid w:val="00AB48A0"/>
    <w:rsid w:val="00AB4939"/>
    <w:rsid w:val="00AB4DE6"/>
    <w:rsid w:val="00AB54A9"/>
    <w:rsid w:val="00AB575F"/>
    <w:rsid w:val="00AB62FB"/>
    <w:rsid w:val="00AB6B75"/>
    <w:rsid w:val="00AB6EC1"/>
    <w:rsid w:val="00AB7147"/>
    <w:rsid w:val="00AB7426"/>
    <w:rsid w:val="00AB777B"/>
    <w:rsid w:val="00AB79E0"/>
    <w:rsid w:val="00AB7C48"/>
    <w:rsid w:val="00AC103E"/>
    <w:rsid w:val="00AC12F1"/>
    <w:rsid w:val="00AC17AB"/>
    <w:rsid w:val="00AC1E50"/>
    <w:rsid w:val="00AC1EAD"/>
    <w:rsid w:val="00AC2118"/>
    <w:rsid w:val="00AC23A0"/>
    <w:rsid w:val="00AC2DC8"/>
    <w:rsid w:val="00AC3391"/>
    <w:rsid w:val="00AC34C6"/>
    <w:rsid w:val="00AC3878"/>
    <w:rsid w:val="00AC3E5B"/>
    <w:rsid w:val="00AC4525"/>
    <w:rsid w:val="00AC4699"/>
    <w:rsid w:val="00AC4C4A"/>
    <w:rsid w:val="00AC530D"/>
    <w:rsid w:val="00AC5525"/>
    <w:rsid w:val="00AC5592"/>
    <w:rsid w:val="00AC5C9B"/>
    <w:rsid w:val="00AC5FC6"/>
    <w:rsid w:val="00AC62C7"/>
    <w:rsid w:val="00AC6352"/>
    <w:rsid w:val="00AC6361"/>
    <w:rsid w:val="00AC6730"/>
    <w:rsid w:val="00AC6829"/>
    <w:rsid w:val="00AC71B2"/>
    <w:rsid w:val="00AC7C2F"/>
    <w:rsid w:val="00AD0048"/>
    <w:rsid w:val="00AD033A"/>
    <w:rsid w:val="00AD08DE"/>
    <w:rsid w:val="00AD0E8F"/>
    <w:rsid w:val="00AD0F56"/>
    <w:rsid w:val="00AD1507"/>
    <w:rsid w:val="00AD29BD"/>
    <w:rsid w:val="00AD2A5D"/>
    <w:rsid w:val="00AD314A"/>
    <w:rsid w:val="00AD39F6"/>
    <w:rsid w:val="00AD3B68"/>
    <w:rsid w:val="00AD429D"/>
    <w:rsid w:val="00AD4CB3"/>
    <w:rsid w:val="00AD4D87"/>
    <w:rsid w:val="00AD5BEA"/>
    <w:rsid w:val="00AD5FC9"/>
    <w:rsid w:val="00AD6BB6"/>
    <w:rsid w:val="00AD6C3C"/>
    <w:rsid w:val="00AD6EF8"/>
    <w:rsid w:val="00AD75A0"/>
    <w:rsid w:val="00AD766C"/>
    <w:rsid w:val="00AE0A08"/>
    <w:rsid w:val="00AE1152"/>
    <w:rsid w:val="00AE140B"/>
    <w:rsid w:val="00AE1462"/>
    <w:rsid w:val="00AE1627"/>
    <w:rsid w:val="00AE1E4B"/>
    <w:rsid w:val="00AE2164"/>
    <w:rsid w:val="00AE2166"/>
    <w:rsid w:val="00AE2AAD"/>
    <w:rsid w:val="00AE2E05"/>
    <w:rsid w:val="00AE329D"/>
    <w:rsid w:val="00AE34A1"/>
    <w:rsid w:val="00AE376B"/>
    <w:rsid w:val="00AE37CD"/>
    <w:rsid w:val="00AE3E45"/>
    <w:rsid w:val="00AE3EC2"/>
    <w:rsid w:val="00AE3F4F"/>
    <w:rsid w:val="00AE4A38"/>
    <w:rsid w:val="00AE4B40"/>
    <w:rsid w:val="00AE51AF"/>
    <w:rsid w:val="00AE5E0D"/>
    <w:rsid w:val="00AE616A"/>
    <w:rsid w:val="00AE6481"/>
    <w:rsid w:val="00AE65CE"/>
    <w:rsid w:val="00AE6992"/>
    <w:rsid w:val="00AE6AEE"/>
    <w:rsid w:val="00AE6B47"/>
    <w:rsid w:val="00AE6FB9"/>
    <w:rsid w:val="00AE7EDB"/>
    <w:rsid w:val="00AF0C96"/>
    <w:rsid w:val="00AF1458"/>
    <w:rsid w:val="00AF15E5"/>
    <w:rsid w:val="00AF1A08"/>
    <w:rsid w:val="00AF1BF0"/>
    <w:rsid w:val="00AF24EC"/>
    <w:rsid w:val="00AF2893"/>
    <w:rsid w:val="00AF2A87"/>
    <w:rsid w:val="00AF2CAF"/>
    <w:rsid w:val="00AF3665"/>
    <w:rsid w:val="00AF3DFC"/>
    <w:rsid w:val="00AF3EE9"/>
    <w:rsid w:val="00AF4742"/>
    <w:rsid w:val="00AF4881"/>
    <w:rsid w:val="00AF5111"/>
    <w:rsid w:val="00AF52A9"/>
    <w:rsid w:val="00AF5581"/>
    <w:rsid w:val="00AF6127"/>
    <w:rsid w:val="00AF64CD"/>
    <w:rsid w:val="00AF6553"/>
    <w:rsid w:val="00AF65A6"/>
    <w:rsid w:val="00AF6D09"/>
    <w:rsid w:val="00AF73A8"/>
    <w:rsid w:val="00AF7917"/>
    <w:rsid w:val="00AF798A"/>
    <w:rsid w:val="00AF7B0D"/>
    <w:rsid w:val="00AF7C3C"/>
    <w:rsid w:val="00B00521"/>
    <w:rsid w:val="00B0088E"/>
    <w:rsid w:val="00B00C33"/>
    <w:rsid w:val="00B011C5"/>
    <w:rsid w:val="00B01414"/>
    <w:rsid w:val="00B0163E"/>
    <w:rsid w:val="00B019A3"/>
    <w:rsid w:val="00B01C14"/>
    <w:rsid w:val="00B01EC6"/>
    <w:rsid w:val="00B01ECA"/>
    <w:rsid w:val="00B0211F"/>
    <w:rsid w:val="00B02611"/>
    <w:rsid w:val="00B02A17"/>
    <w:rsid w:val="00B02CC2"/>
    <w:rsid w:val="00B02CF8"/>
    <w:rsid w:val="00B02DA7"/>
    <w:rsid w:val="00B02DEB"/>
    <w:rsid w:val="00B0389E"/>
    <w:rsid w:val="00B03B0E"/>
    <w:rsid w:val="00B04214"/>
    <w:rsid w:val="00B046BE"/>
    <w:rsid w:val="00B04CAD"/>
    <w:rsid w:val="00B04EAD"/>
    <w:rsid w:val="00B05835"/>
    <w:rsid w:val="00B05ACE"/>
    <w:rsid w:val="00B05ED5"/>
    <w:rsid w:val="00B0609F"/>
    <w:rsid w:val="00B0610F"/>
    <w:rsid w:val="00B062C1"/>
    <w:rsid w:val="00B06614"/>
    <w:rsid w:val="00B06793"/>
    <w:rsid w:val="00B07776"/>
    <w:rsid w:val="00B07D83"/>
    <w:rsid w:val="00B07DDD"/>
    <w:rsid w:val="00B07E24"/>
    <w:rsid w:val="00B100E8"/>
    <w:rsid w:val="00B10127"/>
    <w:rsid w:val="00B10438"/>
    <w:rsid w:val="00B1069C"/>
    <w:rsid w:val="00B10E35"/>
    <w:rsid w:val="00B110CA"/>
    <w:rsid w:val="00B11440"/>
    <w:rsid w:val="00B124E9"/>
    <w:rsid w:val="00B126C4"/>
    <w:rsid w:val="00B126E1"/>
    <w:rsid w:val="00B12BD4"/>
    <w:rsid w:val="00B12C64"/>
    <w:rsid w:val="00B13A79"/>
    <w:rsid w:val="00B13B77"/>
    <w:rsid w:val="00B13D1E"/>
    <w:rsid w:val="00B13DEC"/>
    <w:rsid w:val="00B144EC"/>
    <w:rsid w:val="00B14865"/>
    <w:rsid w:val="00B14C86"/>
    <w:rsid w:val="00B14DCF"/>
    <w:rsid w:val="00B150D8"/>
    <w:rsid w:val="00B151C0"/>
    <w:rsid w:val="00B15706"/>
    <w:rsid w:val="00B16AFB"/>
    <w:rsid w:val="00B173DF"/>
    <w:rsid w:val="00B17698"/>
    <w:rsid w:val="00B17883"/>
    <w:rsid w:val="00B178DF"/>
    <w:rsid w:val="00B17DED"/>
    <w:rsid w:val="00B17E3D"/>
    <w:rsid w:val="00B20479"/>
    <w:rsid w:val="00B207DC"/>
    <w:rsid w:val="00B20BA4"/>
    <w:rsid w:val="00B21044"/>
    <w:rsid w:val="00B213FB"/>
    <w:rsid w:val="00B21519"/>
    <w:rsid w:val="00B21AAA"/>
    <w:rsid w:val="00B21C88"/>
    <w:rsid w:val="00B22624"/>
    <w:rsid w:val="00B2264E"/>
    <w:rsid w:val="00B226CF"/>
    <w:rsid w:val="00B22B38"/>
    <w:rsid w:val="00B2327F"/>
    <w:rsid w:val="00B23DF8"/>
    <w:rsid w:val="00B24563"/>
    <w:rsid w:val="00B246A8"/>
    <w:rsid w:val="00B2478E"/>
    <w:rsid w:val="00B24BD4"/>
    <w:rsid w:val="00B250A4"/>
    <w:rsid w:val="00B251F6"/>
    <w:rsid w:val="00B258BB"/>
    <w:rsid w:val="00B25B10"/>
    <w:rsid w:val="00B25F8E"/>
    <w:rsid w:val="00B26367"/>
    <w:rsid w:val="00B2673B"/>
    <w:rsid w:val="00B269C4"/>
    <w:rsid w:val="00B26F54"/>
    <w:rsid w:val="00B26FC7"/>
    <w:rsid w:val="00B2703E"/>
    <w:rsid w:val="00B2713E"/>
    <w:rsid w:val="00B27697"/>
    <w:rsid w:val="00B276DD"/>
    <w:rsid w:val="00B2793E"/>
    <w:rsid w:val="00B30318"/>
    <w:rsid w:val="00B307A3"/>
    <w:rsid w:val="00B30AE2"/>
    <w:rsid w:val="00B30E5E"/>
    <w:rsid w:val="00B30F93"/>
    <w:rsid w:val="00B31288"/>
    <w:rsid w:val="00B31814"/>
    <w:rsid w:val="00B31974"/>
    <w:rsid w:val="00B32884"/>
    <w:rsid w:val="00B329A9"/>
    <w:rsid w:val="00B3312F"/>
    <w:rsid w:val="00B337B4"/>
    <w:rsid w:val="00B33AA9"/>
    <w:rsid w:val="00B33F87"/>
    <w:rsid w:val="00B340B0"/>
    <w:rsid w:val="00B343CF"/>
    <w:rsid w:val="00B3451B"/>
    <w:rsid w:val="00B34526"/>
    <w:rsid w:val="00B34870"/>
    <w:rsid w:val="00B34A43"/>
    <w:rsid w:val="00B34D44"/>
    <w:rsid w:val="00B35716"/>
    <w:rsid w:val="00B35E73"/>
    <w:rsid w:val="00B35FE3"/>
    <w:rsid w:val="00B364BD"/>
    <w:rsid w:val="00B3660B"/>
    <w:rsid w:val="00B36815"/>
    <w:rsid w:val="00B3744B"/>
    <w:rsid w:val="00B378EF"/>
    <w:rsid w:val="00B37AFD"/>
    <w:rsid w:val="00B407A1"/>
    <w:rsid w:val="00B40D43"/>
    <w:rsid w:val="00B41AE9"/>
    <w:rsid w:val="00B42623"/>
    <w:rsid w:val="00B4269A"/>
    <w:rsid w:val="00B42A95"/>
    <w:rsid w:val="00B42CA1"/>
    <w:rsid w:val="00B431A2"/>
    <w:rsid w:val="00B43213"/>
    <w:rsid w:val="00B435E1"/>
    <w:rsid w:val="00B43974"/>
    <w:rsid w:val="00B43EFF"/>
    <w:rsid w:val="00B43F1D"/>
    <w:rsid w:val="00B43F88"/>
    <w:rsid w:val="00B4464D"/>
    <w:rsid w:val="00B44EA5"/>
    <w:rsid w:val="00B45018"/>
    <w:rsid w:val="00B45B9B"/>
    <w:rsid w:val="00B45D30"/>
    <w:rsid w:val="00B45FDF"/>
    <w:rsid w:val="00B467E4"/>
    <w:rsid w:val="00B46ABF"/>
    <w:rsid w:val="00B46CCB"/>
    <w:rsid w:val="00B46DDB"/>
    <w:rsid w:val="00B47170"/>
    <w:rsid w:val="00B47190"/>
    <w:rsid w:val="00B47251"/>
    <w:rsid w:val="00B47303"/>
    <w:rsid w:val="00B4735A"/>
    <w:rsid w:val="00B50A17"/>
    <w:rsid w:val="00B50A5D"/>
    <w:rsid w:val="00B50D39"/>
    <w:rsid w:val="00B517E6"/>
    <w:rsid w:val="00B51C15"/>
    <w:rsid w:val="00B521B8"/>
    <w:rsid w:val="00B52A2C"/>
    <w:rsid w:val="00B52E62"/>
    <w:rsid w:val="00B52F56"/>
    <w:rsid w:val="00B5314F"/>
    <w:rsid w:val="00B53492"/>
    <w:rsid w:val="00B53B8D"/>
    <w:rsid w:val="00B53C3F"/>
    <w:rsid w:val="00B53DA4"/>
    <w:rsid w:val="00B53FAE"/>
    <w:rsid w:val="00B54D02"/>
    <w:rsid w:val="00B54E77"/>
    <w:rsid w:val="00B5507D"/>
    <w:rsid w:val="00B551BF"/>
    <w:rsid w:val="00B55C17"/>
    <w:rsid w:val="00B56B2C"/>
    <w:rsid w:val="00B56C2B"/>
    <w:rsid w:val="00B56E1A"/>
    <w:rsid w:val="00B56EB8"/>
    <w:rsid w:val="00B56F59"/>
    <w:rsid w:val="00B57348"/>
    <w:rsid w:val="00B57715"/>
    <w:rsid w:val="00B60480"/>
    <w:rsid w:val="00B6103F"/>
    <w:rsid w:val="00B6137E"/>
    <w:rsid w:val="00B61B80"/>
    <w:rsid w:val="00B61C36"/>
    <w:rsid w:val="00B63988"/>
    <w:rsid w:val="00B63E8A"/>
    <w:rsid w:val="00B645F8"/>
    <w:rsid w:val="00B64CE0"/>
    <w:rsid w:val="00B64E10"/>
    <w:rsid w:val="00B64F60"/>
    <w:rsid w:val="00B64F74"/>
    <w:rsid w:val="00B64FFD"/>
    <w:rsid w:val="00B65222"/>
    <w:rsid w:val="00B652E1"/>
    <w:rsid w:val="00B654CF"/>
    <w:rsid w:val="00B660F0"/>
    <w:rsid w:val="00B66ADE"/>
    <w:rsid w:val="00B66CD3"/>
    <w:rsid w:val="00B66F8A"/>
    <w:rsid w:val="00B67620"/>
    <w:rsid w:val="00B6776A"/>
    <w:rsid w:val="00B67816"/>
    <w:rsid w:val="00B67A04"/>
    <w:rsid w:val="00B67AED"/>
    <w:rsid w:val="00B67B45"/>
    <w:rsid w:val="00B67C90"/>
    <w:rsid w:val="00B67D53"/>
    <w:rsid w:val="00B70682"/>
    <w:rsid w:val="00B707F1"/>
    <w:rsid w:val="00B70AC2"/>
    <w:rsid w:val="00B70D76"/>
    <w:rsid w:val="00B71CA5"/>
    <w:rsid w:val="00B72018"/>
    <w:rsid w:val="00B723BA"/>
    <w:rsid w:val="00B726F0"/>
    <w:rsid w:val="00B727B7"/>
    <w:rsid w:val="00B72E2F"/>
    <w:rsid w:val="00B72FDE"/>
    <w:rsid w:val="00B733E2"/>
    <w:rsid w:val="00B7371A"/>
    <w:rsid w:val="00B74102"/>
    <w:rsid w:val="00B7448F"/>
    <w:rsid w:val="00B74961"/>
    <w:rsid w:val="00B74A1A"/>
    <w:rsid w:val="00B74C62"/>
    <w:rsid w:val="00B758FB"/>
    <w:rsid w:val="00B75F99"/>
    <w:rsid w:val="00B75FAC"/>
    <w:rsid w:val="00B76335"/>
    <w:rsid w:val="00B766BB"/>
    <w:rsid w:val="00B76762"/>
    <w:rsid w:val="00B76AB4"/>
    <w:rsid w:val="00B76E39"/>
    <w:rsid w:val="00B77294"/>
    <w:rsid w:val="00B7731F"/>
    <w:rsid w:val="00B776C2"/>
    <w:rsid w:val="00B77A7C"/>
    <w:rsid w:val="00B77E16"/>
    <w:rsid w:val="00B80574"/>
    <w:rsid w:val="00B807CC"/>
    <w:rsid w:val="00B809C8"/>
    <w:rsid w:val="00B80E56"/>
    <w:rsid w:val="00B81DA0"/>
    <w:rsid w:val="00B81F6B"/>
    <w:rsid w:val="00B81F96"/>
    <w:rsid w:val="00B82081"/>
    <w:rsid w:val="00B82472"/>
    <w:rsid w:val="00B827C6"/>
    <w:rsid w:val="00B82D2D"/>
    <w:rsid w:val="00B82E1B"/>
    <w:rsid w:val="00B8366C"/>
    <w:rsid w:val="00B83C7E"/>
    <w:rsid w:val="00B83F58"/>
    <w:rsid w:val="00B84389"/>
    <w:rsid w:val="00B843FF"/>
    <w:rsid w:val="00B84404"/>
    <w:rsid w:val="00B84648"/>
    <w:rsid w:val="00B84943"/>
    <w:rsid w:val="00B84C12"/>
    <w:rsid w:val="00B84E29"/>
    <w:rsid w:val="00B8524E"/>
    <w:rsid w:val="00B85444"/>
    <w:rsid w:val="00B85524"/>
    <w:rsid w:val="00B860FD"/>
    <w:rsid w:val="00B86831"/>
    <w:rsid w:val="00B86C52"/>
    <w:rsid w:val="00B8796C"/>
    <w:rsid w:val="00B87E96"/>
    <w:rsid w:val="00B87EA3"/>
    <w:rsid w:val="00B900E9"/>
    <w:rsid w:val="00B90AA2"/>
    <w:rsid w:val="00B916FB"/>
    <w:rsid w:val="00B919F9"/>
    <w:rsid w:val="00B91A4A"/>
    <w:rsid w:val="00B91FB0"/>
    <w:rsid w:val="00B92055"/>
    <w:rsid w:val="00B92062"/>
    <w:rsid w:val="00B92355"/>
    <w:rsid w:val="00B92388"/>
    <w:rsid w:val="00B923EA"/>
    <w:rsid w:val="00B92577"/>
    <w:rsid w:val="00B92E76"/>
    <w:rsid w:val="00B931BF"/>
    <w:rsid w:val="00B935A5"/>
    <w:rsid w:val="00B93899"/>
    <w:rsid w:val="00B93B5F"/>
    <w:rsid w:val="00B940B4"/>
    <w:rsid w:val="00B940C5"/>
    <w:rsid w:val="00B94220"/>
    <w:rsid w:val="00B94C20"/>
    <w:rsid w:val="00B9563A"/>
    <w:rsid w:val="00B95843"/>
    <w:rsid w:val="00B958D9"/>
    <w:rsid w:val="00B966E7"/>
    <w:rsid w:val="00B9671B"/>
    <w:rsid w:val="00B96957"/>
    <w:rsid w:val="00B96C02"/>
    <w:rsid w:val="00B96C3A"/>
    <w:rsid w:val="00B97054"/>
    <w:rsid w:val="00B97989"/>
    <w:rsid w:val="00B97FF3"/>
    <w:rsid w:val="00BA05E9"/>
    <w:rsid w:val="00BA071B"/>
    <w:rsid w:val="00BA082B"/>
    <w:rsid w:val="00BA0AF6"/>
    <w:rsid w:val="00BA0D1A"/>
    <w:rsid w:val="00BA0E2D"/>
    <w:rsid w:val="00BA1014"/>
    <w:rsid w:val="00BA12A6"/>
    <w:rsid w:val="00BA14E0"/>
    <w:rsid w:val="00BA1B35"/>
    <w:rsid w:val="00BA1B72"/>
    <w:rsid w:val="00BA2024"/>
    <w:rsid w:val="00BA2287"/>
    <w:rsid w:val="00BA272B"/>
    <w:rsid w:val="00BA29A2"/>
    <w:rsid w:val="00BA3476"/>
    <w:rsid w:val="00BA3826"/>
    <w:rsid w:val="00BA403D"/>
    <w:rsid w:val="00BA4613"/>
    <w:rsid w:val="00BA4F77"/>
    <w:rsid w:val="00BA5037"/>
    <w:rsid w:val="00BA5719"/>
    <w:rsid w:val="00BA5C36"/>
    <w:rsid w:val="00BA5F0E"/>
    <w:rsid w:val="00BA6067"/>
    <w:rsid w:val="00BA6726"/>
    <w:rsid w:val="00BA6849"/>
    <w:rsid w:val="00BA7047"/>
    <w:rsid w:val="00BA76BB"/>
    <w:rsid w:val="00BA7981"/>
    <w:rsid w:val="00BA7B95"/>
    <w:rsid w:val="00BA7D8A"/>
    <w:rsid w:val="00BB03B5"/>
    <w:rsid w:val="00BB0456"/>
    <w:rsid w:val="00BB0575"/>
    <w:rsid w:val="00BB0711"/>
    <w:rsid w:val="00BB0812"/>
    <w:rsid w:val="00BB099B"/>
    <w:rsid w:val="00BB0E38"/>
    <w:rsid w:val="00BB163C"/>
    <w:rsid w:val="00BB182D"/>
    <w:rsid w:val="00BB32CF"/>
    <w:rsid w:val="00BB38F9"/>
    <w:rsid w:val="00BB436F"/>
    <w:rsid w:val="00BB44EF"/>
    <w:rsid w:val="00BB4939"/>
    <w:rsid w:val="00BB4B53"/>
    <w:rsid w:val="00BB4F3B"/>
    <w:rsid w:val="00BB5340"/>
    <w:rsid w:val="00BB540B"/>
    <w:rsid w:val="00BB5BB5"/>
    <w:rsid w:val="00BB5DFC"/>
    <w:rsid w:val="00BB64D3"/>
    <w:rsid w:val="00BB6DA3"/>
    <w:rsid w:val="00BB6FEA"/>
    <w:rsid w:val="00BB750C"/>
    <w:rsid w:val="00BB7688"/>
    <w:rsid w:val="00BB7701"/>
    <w:rsid w:val="00BB7B78"/>
    <w:rsid w:val="00BB7E86"/>
    <w:rsid w:val="00BC0356"/>
    <w:rsid w:val="00BC06D1"/>
    <w:rsid w:val="00BC0862"/>
    <w:rsid w:val="00BC0B88"/>
    <w:rsid w:val="00BC12CF"/>
    <w:rsid w:val="00BC1683"/>
    <w:rsid w:val="00BC1908"/>
    <w:rsid w:val="00BC1A1F"/>
    <w:rsid w:val="00BC1ADA"/>
    <w:rsid w:val="00BC1C78"/>
    <w:rsid w:val="00BC2177"/>
    <w:rsid w:val="00BC2575"/>
    <w:rsid w:val="00BC2990"/>
    <w:rsid w:val="00BC3C9C"/>
    <w:rsid w:val="00BC46C5"/>
    <w:rsid w:val="00BC4C3E"/>
    <w:rsid w:val="00BC4E32"/>
    <w:rsid w:val="00BC523C"/>
    <w:rsid w:val="00BC5282"/>
    <w:rsid w:val="00BC5A70"/>
    <w:rsid w:val="00BC7595"/>
    <w:rsid w:val="00BC7B58"/>
    <w:rsid w:val="00BD044D"/>
    <w:rsid w:val="00BD06A5"/>
    <w:rsid w:val="00BD0DEF"/>
    <w:rsid w:val="00BD1137"/>
    <w:rsid w:val="00BD1215"/>
    <w:rsid w:val="00BD13C4"/>
    <w:rsid w:val="00BD1419"/>
    <w:rsid w:val="00BD1EF3"/>
    <w:rsid w:val="00BD24D3"/>
    <w:rsid w:val="00BD2679"/>
    <w:rsid w:val="00BD279D"/>
    <w:rsid w:val="00BD2E7B"/>
    <w:rsid w:val="00BD31BB"/>
    <w:rsid w:val="00BD31E1"/>
    <w:rsid w:val="00BD34D3"/>
    <w:rsid w:val="00BD3C18"/>
    <w:rsid w:val="00BD3DF3"/>
    <w:rsid w:val="00BD41B5"/>
    <w:rsid w:val="00BD46FE"/>
    <w:rsid w:val="00BD47FB"/>
    <w:rsid w:val="00BD4F84"/>
    <w:rsid w:val="00BD5248"/>
    <w:rsid w:val="00BD5AF4"/>
    <w:rsid w:val="00BD5D7C"/>
    <w:rsid w:val="00BD6090"/>
    <w:rsid w:val="00BD62AF"/>
    <w:rsid w:val="00BD658B"/>
    <w:rsid w:val="00BD6D72"/>
    <w:rsid w:val="00BD7027"/>
    <w:rsid w:val="00BD70CA"/>
    <w:rsid w:val="00BD71FB"/>
    <w:rsid w:val="00BD727C"/>
    <w:rsid w:val="00BD75FD"/>
    <w:rsid w:val="00BD77A6"/>
    <w:rsid w:val="00BE0B3D"/>
    <w:rsid w:val="00BE0F7A"/>
    <w:rsid w:val="00BE1023"/>
    <w:rsid w:val="00BE1201"/>
    <w:rsid w:val="00BE1289"/>
    <w:rsid w:val="00BE1FD9"/>
    <w:rsid w:val="00BE22AB"/>
    <w:rsid w:val="00BE2964"/>
    <w:rsid w:val="00BE2B2A"/>
    <w:rsid w:val="00BE318E"/>
    <w:rsid w:val="00BE31CD"/>
    <w:rsid w:val="00BE32C6"/>
    <w:rsid w:val="00BE3627"/>
    <w:rsid w:val="00BE38A7"/>
    <w:rsid w:val="00BE4135"/>
    <w:rsid w:val="00BE42E9"/>
    <w:rsid w:val="00BE51A8"/>
    <w:rsid w:val="00BE5291"/>
    <w:rsid w:val="00BE55C7"/>
    <w:rsid w:val="00BE5A23"/>
    <w:rsid w:val="00BE6069"/>
    <w:rsid w:val="00BE6E94"/>
    <w:rsid w:val="00BE7566"/>
    <w:rsid w:val="00BE7829"/>
    <w:rsid w:val="00BE7DF7"/>
    <w:rsid w:val="00BE7F45"/>
    <w:rsid w:val="00BF010E"/>
    <w:rsid w:val="00BF0466"/>
    <w:rsid w:val="00BF052B"/>
    <w:rsid w:val="00BF0741"/>
    <w:rsid w:val="00BF07BF"/>
    <w:rsid w:val="00BF0A16"/>
    <w:rsid w:val="00BF0B28"/>
    <w:rsid w:val="00BF0E84"/>
    <w:rsid w:val="00BF1253"/>
    <w:rsid w:val="00BF1D3B"/>
    <w:rsid w:val="00BF21E8"/>
    <w:rsid w:val="00BF234B"/>
    <w:rsid w:val="00BF2A76"/>
    <w:rsid w:val="00BF319B"/>
    <w:rsid w:val="00BF33F1"/>
    <w:rsid w:val="00BF3506"/>
    <w:rsid w:val="00BF35D0"/>
    <w:rsid w:val="00BF3B7B"/>
    <w:rsid w:val="00BF3BDA"/>
    <w:rsid w:val="00BF3EFD"/>
    <w:rsid w:val="00BF40C0"/>
    <w:rsid w:val="00BF41FD"/>
    <w:rsid w:val="00BF4FD9"/>
    <w:rsid w:val="00BF5504"/>
    <w:rsid w:val="00BF5EED"/>
    <w:rsid w:val="00BF6510"/>
    <w:rsid w:val="00BF674A"/>
    <w:rsid w:val="00BF6AAD"/>
    <w:rsid w:val="00BF6B17"/>
    <w:rsid w:val="00BF70B5"/>
    <w:rsid w:val="00BF7116"/>
    <w:rsid w:val="00BF7717"/>
    <w:rsid w:val="00BF7AD5"/>
    <w:rsid w:val="00C00187"/>
    <w:rsid w:val="00C009F6"/>
    <w:rsid w:val="00C00EC9"/>
    <w:rsid w:val="00C02006"/>
    <w:rsid w:val="00C02050"/>
    <w:rsid w:val="00C02A80"/>
    <w:rsid w:val="00C0303E"/>
    <w:rsid w:val="00C03DB9"/>
    <w:rsid w:val="00C03DC2"/>
    <w:rsid w:val="00C0492F"/>
    <w:rsid w:val="00C056E4"/>
    <w:rsid w:val="00C05B2A"/>
    <w:rsid w:val="00C05BE7"/>
    <w:rsid w:val="00C062BF"/>
    <w:rsid w:val="00C0723D"/>
    <w:rsid w:val="00C07354"/>
    <w:rsid w:val="00C0767E"/>
    <w:rsid w:val="00C07A3B"/>
    <w:rsid w:val="00C07D65"/>
    <w:rsid w:val="00C10973"/>
    <w:rsid w:val="00C10DBD"/>
    <w:rsid w:val="00C10DED"/>
    <w:rsid w:val="00C1107A"/>
    <w:rsid w:val="00C114D6"/>
    <w:rsid w:val="00C11C3A"/>
    <w:rsid w:val="00C12BFC"/>
    <w:rsid w:val="00C13153"/>
    <w:rsid w:val="00C13BDF"/>
    <w:rsid w:val="00C140C5"/>
    <w:rsid w:val="00C144BB"/>
    <w:rsid w:val="00C146E7"/>
    <w:rsid w:val="00C14B34"/>
    <w:rsid w:val="00C14C9B"/>
    <w:rsid w:val="00C15361"/>
    <w:rsid w:val="00C15583"/>
    <w:rsid w:val="00C15D09"/>
    <w:rsid w:val="00C160F7"/>
    <w:rsid w:val="00C16604"/>
    <w:rsid w:val="00C16D30"/>
    <w:rsid w:val="00C17406"/>
    <w:rsid w:val="00C175DB"/>
    <w:rsid w:val="00C1792A"/>
    <w:rsid w:val="00C17BFF"/>
    <w:rsid w:val="00C17D3C"/>
    <w:rsid w:val="00C208C2"/>
    <w:rsid w:val="00C20FD6"/>
    <w:rsid w:val="00C21109"/>
    <w:rsid w:val="00C21143"/>
    <w:rsid w:val="00C215AF"/>
    <w:rsid w:val="00C21727"/>
    <w:rsid w:val="00C218FC"/>
    <w:rsid w:val="00C21BB4"/>
    <w:rsid w:val="00C21C0D"/>
    <w:rsid w:val="00C21CDA"/>
    <w:rsid w:val="00C21DFE"/>
    <w:rsid w:val="00C22099"/>
    <w:rsid w:val="00C22256"/>
    <w:rsid w:val="00C227B2"/>
    <w:rsid w:val="00C23CF3"/>
    <w:rsid w:val="00C24909"/>
    <w:rsid w:val="00C24D7B"/>
    <w:rsid w:val="00C2502E"/>
    <w:rsid w:val="00C25DEE"/>
    <w:rsid w:val="00C26075"/>
    <w:rsid w:val="00C26457"/>
    <w:rsid w:val="00C264E4"/>
    <w:rsid w:val="00C26649"/>
    <w:rsid w:val="00C2667D"/>
    <w:rsid w:val="00C268CF"/>
    <w:rsid w:val="00C27050"/>
    <w:rsid w:val="00C27132"/>
    <w:rsid w:val="00C271DE"/>
    <w:rsid w:val="00C27273"/>
    <w:rsid w:val="00C27505"/>
    <w:rsid w:val="00C27643"/>
    <w:rsid w:val="00C2797B"/>
    <w:rsid w:val="00C27D56"/>
    <w:rsid w:val="00C27E95"/>
    <w:rsid w:val="00C27EC6"/>
    <w:rsid w:val="00C27F9B"/>
    <w:rsid w:val="00C300A6"/>
    <w:rsid w:val="00C3020D"/>
    <w:rsid w:val="00C30265"/>
    <w:rsid w:val="00C303CD"/>
    <w:rsid w:val="00C303E1"/>
    <w:rsid w:val="00C30489"/>
    <w:rsid w:val="00C309DD"/>
    <w:rsid w:val="00C30E36"/>
    <w:rsid w:val="00C30E67"/>
    <w:rsid w:val="00C30F67"/>
    <w:rsid w:val="00C3127D"/>
    <w:rsid w:val="00C312AC"/>
    <w:rsid w:val="00C317A4"/>
    <w:rsid w:val="00C31AB9"/>
    <w:rsid w:val="00C31B4F"/>
    <w:rsid w:val="00C322E7"/>
    <w:rsid w:val="00C3264B"/>
    <w:rsid w:val="00C3287A"/>
    <w:rsid w:val="00C331FF"/>
    <w:rsid w:val="00C33AB6"/>
    <w:rsid w:val="00C33AEE"/>
    <w:rsid w:val="00C3421E"/>
    <w:rsid w:val="00C34314"/>
    <w:rsid w:val="00C34787"/>
    <w:rsid w:val="00C34BCF"/>
    <w:rsid w:val="00C353E4"/>
    <w:rsid w:val="00C35667"/>
    <w:rsid w:val="00C35808"/>
    <w:rsid w:val="00C35ADB"/>
    <w:rsid w:val="00C35E4D"/>
    <w:rsid w:val="00C36374"/>
    <w:rsid w:val="00C36C4F"/>
    <w:rsid w:val="00C36CC5"/>
    <w:rsid w:val="00C36D46"/>
    <w:rsid w:val="00C3712E"/>
    <w:rsid w:val="00C37474"/>
    <w:rsid w:val="00C377DF"/>
    <w:rsid w:val="00C37961"/>
    <w:rsid w:val="00C37E51"/>
    <w:rsid w:val="00C41099"/>
    <w:rsid w:val="00C41C74"/>
    <w:rsid w:val="00C41D30"/>
    <w:rsid w:val="00C422C6"/>
    <w:rsid w:val="00C42925"/>
    <w:rsid w:val="00C42EB0"/>
    <w:rsid w:val="00C42FA4"/>
    <w:rsid w:val="00C43342"/>
    <w:rsid w:val="00C43502"/>
    <w:rsid w:val="00C438C4"/>
    <w:rsid w:val="00C43CB1"/>
    <w:rsid w:val="00C43EF4"/>
    <w:rsid w:val="00C43F37"/>
    <w:rsid w:val="00C44730"/>
    <w:rsid w:val="00C4479F"/>
    <w:rsid w:val="00C44DAA"/>
    <w:rsid w:val="00C45082"/>
    <w:rsid w:val="00C45453"/>
    <w:rsid w:val="00C45625"/>
    <w:rsid w:val="00C46071"/>
    <w:rsid w:val="00C460B7"/>
    <w:rsid w:val="00C46887"/>
    <w:rsid w:val="00C4708A"/>
    <w:rsid w:val="00C472EB"/>
    <w:rsid w:val="00C47363"/>
    <w:rsid w:val="00C47954"/>
    <w:rsid w:val="00C5009D"/>
    <w:rsid w:val="00C50BEF"/>
    <w:rsid w:val="00C50CA3"/>
    <w:rsid w:val="00C51193"/>
    <w:rsid w:val="00C512C8"/>
    <w:rsid w:val="00C5145D"/>
    <w:rsid w:val="00C51D5B"/>
    <w:rsid w:val="00C5321E"/>
    <w:rsid w:val="00C5463F"/>
    <w:rsid w:val="00C553F4"/>
    <w:rsid w:val="00C558C5"/>
    <w:rsid w:val="00C55A6D"/>
    <w:rsid w:val="00C55AC7"/>
    <w:rsid w:val="00C55CC4"/>
    <w:rsid w:val="00C56145"/>
    <w:rsid w:val="00C562FD"/>
    <w:rsid w:val="00C5655E"/>
    <w:rsid w:val="00C57093"/>
    <w:rsid w:val="00C573CA"/>
    <w:rsid w:val="00C57674"/>
    <w:rsid w:val="00C57820"/>
    <w:rsid w:val="00C57CF1"/>
    <w:rsid w:val="00C60362"/>
    <w:rsid w:val="00C61333"/>
    <w:rsid w:val="00C61D94"/>
    <w:rsid w:val="00C61F92"/>
    <w:rsid w:val="00C620F4"/>
    <w:rsid w:val="00C62EEC"/>
    <w:rsid w:val="00C631DD"/>
    <w:rsid w:val="00C63879"/>
    <w:rsid w:val="00C63EA0"/>
    <w:rsid w:val="00C63F3B"/>
    <w:rsid w:val="00C63F6F"/>
    <w:rsid w:val="00C64EA5"/>
    <w:rsid w:val="00C64F98"/>
    <w:rsid w:val="00C65244"/>
    <w:rsid w:val="00C65B5B"/>
    <w:rsid w:val="00C661E8"/>
    <w:rsid w:val="00C666C3"/>
    <w:rsid w:val="00C67240"/>
    <w:rsid w:val="00C67A6F"/>
    <w:rsid w:val="00C67F1F"/>
    <w:rsid w:val="00C701A0"/>
    <w:rsid w:val="00C70268"/>
    <w:rsid w:val="00C70419"/>
    <w:rsid w:val="00C70934"/>
    <w:rsid w:val="00C71B27"/>
    <w:rsid w:val="00C71C61"/>
    <w:rsid w:val="00C71D9F"/>
    <w:rsid w:val="00C7235C"/>
    <w:rsid w:val="00C72645"/>
    <w:rsid w:val="00C72EA8"/>
    <w:rsid w:val="00C73025"/>
    <w:rsid w:val="00C7355E"/>
    <w:rsid w:val="00C737AE"/>
    <w:rsid w:val="00C73830"/>
    <w:rsid w:val="00C739FB"/>
    <w:rsid w:val="00C73D28"/>
    <w:rsid w:val="00C73DB4"/>
    <w:rsid w:val="00C74173"/>
    <w:rsid w:val="00C74233"/>
    <w:rsid w:val="00C7428D"/>
    <w:rsid w:val="00C7463C"/>
    <w:rsid w:val="00C74678"/>
    <w:rsid w:val="00C74765"/>
    <w:rsid w:val="00C7486E"/>
    <w:rsid w:val="00C74A03"/>
    <w:rsid w:val="00C750DB"/>
    <w:rsid w:val="00C75452"/>
    <w:rsid w:val="00C760AC"/>
    <w:rsid w:val="00C7640D"/>
    <w:rsid w:val="00C765CA"/>
    <w:rsid w:val="00C76613"/>
    <w:rsid w:val="00C769AF"/>
    <w:rsid w:val="00C76CD9"/>
    <w:rsid w:val="00C76E30"/>
    <w:rsid w:val="00C7784D"/>
    <w:rsid w:val="00C809F2"/>
    <w:rsid w:val="00C80A55"/>
    <w:rsid w:val="00C80E02"/>
    <w:rsid w:val="00C80E7F"/>
    <w:rsid w:val="00C814EE"/>
    <w:rsid w:val="00C8164C"/>
    <w:rsid w:val="00C81F44"/>
    <w:rsid w:val="00C81F6F"/>
    <w:rsid w:val="00C81FDB"/>
    <w:rsid w:val="00C82374"/>
    <w:rsid w:val="00C824EC"/>
    <w:rsid w:val="00C8290E"/>
    <w:rsid w:val="00C83399"/>
    <w:rsid w:val="00C83624"/>
    <w:rsid w:val="00C836D3"/>
    <w:rsid w:val="00C8370E"/>
    <w:rsid w:val="00C83CEA"/>
    <w:rsid w:val="00C848B0"/>
    <w:rsid w:val="00C84A49"/>
    <w:rsid w:val="00C84B37"/>
    <w:rsid w:val="00C84E1C"/>
    <w:rsid w:val="00C8500F"/>
    <w:rsid w:val="00C8517F"/>
    <w:rsid w:val="00C8520A"/>
    <w:rsid w:val="00C8543A"/>
    <w:rsid w:val="00C854AF"/>
    <w:rsid w:val="00C8555D"/>
    <w:rsid w:val="00C85636"/>
    <w:rsid w:val="00C8593D"/>
    <w:rsid w:val="00C85BD3"/>
    <w:rsid w:val="00C85F1C"/>
    <w:rsid w:val="00C86737"/>
    <w:rsid w:val="00C86EE8"/>
    <w:rsid w:val="00C871E6"/>
    <w:rsid w:val="00C873F9"/>
    <w:rsid w:val="00C8741D"/>
    <w:rsid w:val="00C87608"/>
    <w:rsid w:val="00C87C67"/>
    <w:rsid w:val="00C87F19"/>
    <w:rsid w:val="00C90C8B"/>
    <w:rsid w:val="00C90D4F"/>
    <w:rsid w:val="00C918B4"/>
    <w:rsid w:val="00C923C3"/>
    <w:rsid w:val="00C93107"/>
    <w:rsid w:val="00C9315A"/>
    <w:rsid w:val="00C931A4"/>
    <w:rsid w:val="00C93448"/>
    <w:rsid w:val="00C9352B"/>
    <w:rsid w:val="00C93540"/>
    <w:rsid w:val="00C93553"/>
    <w:rsid w:val="00C937E0"/>
    <w:rsid w:val="00C9387F"/>
    <w:rsid w:val="00C939C5"/>
    <w:rsid w:val="00C93A05"/>
    <w:rsid w:val="00C93EF0"/>
    <w:rsid w:val="00C93FCB"/>
    <w:rsid w:val="00C9425B"/>
    <w:rsid w:val="00C9433D"/>
    <w:rsid w:val="00C947B4"/>
    <w:rsid w:val="00C948C3"/>
    <w:rsid w:val="00C952DB"/>
    <w:rsid w:val="00C95985"/>
    <w:rsid w:val="00C96B94"/>
    <w:rsid w:val="00C96E06"/>
    <w:rsid w:val="00C97033"/>
    <w:rsid w:val="00C9719B"/>
    <w:rsid w:val="00C9761A"/>
    <w:rsid w:val="00C97877"/>
    <w:rsid w:val="00C97B39"/>
    <w:rsid w:val="00C97E74"/>
    <w:rsid w:val="00CA0703"/>
    <w:rsid w:val="00CA0E75"/>
    <w:rsid w:val="00CA20F9"/>
    <w:rsid w:val="00CA2635"/>
    <w:rsid w:val="00CA2789"/>
    <w:rsid w:val="00CA2B1E"/>
    <w:rsid w:val="00CA2C00"/>
    <w:rsid w:val="00CA2E00"/>
    <w:rsid w:val="00CA2EAF"/>
    <w:rsid w:val="00CA32DA"/>
    <w:rsid w:val="00CA398E"/>
    <w:rsid w:val="00CA3A22"/>
    <w:rsid w:val="00CA3C4E"/>
    <w:rsid w:val="00CA3E43"/>
    <w:rsid w:val="00CA42E3"/>
    <w:rsid w:val="00CA47DF"/>
    <w:rsid w:val="00CA4E1F"/>
    <w:rsid w:val="00CA5A8D"/>
    <w:rsid w:val="00CA5B2B"/>
    <w:rsid w:val="00CA5BAB"/>
    <w:rsid w:val="00CA5F74"/>
    <w:rsid w:val="00CA638D"/>
    <w:rsid w:val="00CA68C0"/>
    <w:rsid w:val="00CA6951"/>
    <w:rsid w:val="00CA6C80"/>
    <w:rsid w:val="00CA7313"/>
    <w:rsid w:val="00CA75B3"/>
    <w:rsid w:val="00CA7765"/>
    <w:rsid w:val="00CA7952"/>
    <w:rsid w:val="00CA7F1A"/>
    <w:rsid w:val="00CB0233"/>
    <w:rsid w:val="00CB0F3C"/>
    <w:rsid w:val="00CB10FA"/>
    <w:rsid w:val="00CB11B3"/>
    <w:rsid w:val="00CB1311"/>
    <w:rsid w:val="00CB14A3"/>
    <w:rsid w:val="00CB1A7E"/>
    <w:rsid w:val="00CB2999"/>
    <w:rsid w:val="00CB2DFE"/>
    <w:rsid w:val="00CB3093"/>
    <w:rsid w:val="00CB3510"/>
    <w:rsid w:val="00CB361D"/>
    <w:rsid w:val="00CB3643"/>
    <w:rsid w:val="00CB3750"/>
    <w:rsid w:val="00CB3762"/>
    <w:rsid w:val="00CB39AF"/>
    <w:rsid w:val="00CB3AEE"/>
    <w:rsid w:val="00CB59A0"/>
    <w:rsid w:val="00CB5EC9"/>
    <w:rsid w:val="00CB6278"/>
    <w:rsid w:val="00CB65E4"/>
    <w:rsid w:val="00CB6621"/>
    <w:rsid w:val="00CB6811"/>
    <w:rsid w:val="00CB6E0A"/>
    <w:rsid w:val="00CB6F1C"/>
    <w:rsid w:val="00CB7882"/>
    <w:rsid w:val="00CB7A9D"/>
    <w:rsid w:val="00CB7C9B"/>
    <w:rsid w:val="00CC08CD"/>
    <w:rsid w:val="00CC0D3B"/>
    <w:rsid w:val="00CC1026"/>
    <w:rsid w:val="00CC1419"/>
    <w:rsid w:val="00CC14FA"/>
    <w:rsid w:val="00CC163F"/>
    <w:rsid w:val="00CC1706"/>
    <w:rsid w:val="00CC1A65"/>
    <w:rsid w:val="00CC1C7F"/>
    <w:rsid w:val="00CC1F18"/>
    <w:rsid w:val="00CC1F3C"/>
    <w:rsid w:val="00CC213F"/>
    <w:rsid w:val="00CC218B"/>
    <w:rsid w:val="00CC234C"/>
    <w:rsid w:val="00CC2531"/>
    <w:rsid w:val="00CC2D6B"/>
    <w:rsid w:val="00CC3660"/>
    <w:rsid w:val="00CC3CE9"/>
    <w:rsid w:val="00CC404B"/>
    <w:rsid w:val="00CC4CB6"/>
    <w:rsid w:val="00CC5026"/>
    <w:rsid w:val="00CC5414"/>
    <w:rsid w:val="00CC5488"/>
    <w:rsid w:val="00CC5B5A"/>
    <w:rsid w:val="00CC650B"/>
    <w:rsid w:val="00CC6626"/>
    <w:rsid w:val="00CC67B7"/>
    <w:rsid w:val="00CC6992"/>
    <w:rsid w:val="00CC74C3"/>
    <w:rsid w:val="00CC75B8"/>
    <w:rsid w:val="00CC7EA2"/>
    <w:rsid w:val="00CD0327"/>
    <w:rsid w:val="00CD0891"/>
    <w:rsid w:val="00CD090C"/>
    <w:rsid w:val="00CD0F51"/>
    <w:rsid w:val="00CD10D9"/>
    <w:rsid w:val="00CD1111"/>
    <w:rsid w:val="00CD119C"/>
    <w:rsid w:val="00CD12C9"/>
    <w:rsid w:val="00CD1713"/>
    <w:rsid w:val="00CD19F7"/>
    <w:rsid w:val="00CD21BD"/>
    <w:rsid w:val="00CD23CD"/>
    <w:rsid w:val="00CD2755"/>
    <w:rsid w:val="00CD2B03"/>
    <w:rsid w:val="00CD2EDE"/>
    <w:rsid w:val="00CD2FE6"/>
    <w:rsid w:val="00CD3C30"/>
    <w:rsid w:val="00CD45FA"/>
    <w:rsid w:val="00CD48D2"/>
    <w:rsid w:val="00CD4A54"/>
    <w:rsid w:val="00CD4AB9"/>
    <w:rsid w:val="00CD4D48"/>
    <w:rsid w:val="00CD4E42"/>
    <w:rsid w:val="00CD50BE"/>
    <w:rsid w:val="00CD58EA"/>
    <w:rsid w:val="00CD598A"/>
    <w:rsid w:val="00CD6056"/>
    <w:rsid w:val="00CD673E"/>
    <w:rsid w:val="00CD6FA3"/>
    <w:rsid w:val="00CD6FD6"/>
    <w:rsid w:val="00CD768F"/>
    <w:rsid w:val="00CD76BF"/>
    <w:rsid w:val="00CD7AAD"/>
    <w:rsid w:val="00CE0611"/>
    <w:rsid w:val="00CE1BC0"/>
    <w:rsid w:val="00CE1CA9"/>
    <w:rsid w:val="00CE2C71"/>
    <w:rsid w:val="00CE2F1E"/>
    <w:rsid w:val="00CE3001"/>
    <w:rsid w:val="00CE32CD"/>
    <w:rsid w:val="00CE3319"/>
    <w:rsid w:val="00CE38A8"/>
    <w:rsid w:val="00CE4022"/>
    <w:rsid w:val="00CE444B"/>
    <w:rsid w:val="00CE4451"/>
    <w:rsid w:val="00CE45CF"/>
    <w:rsid w:val="00CE4932"/>
    <w:rsid w:val="00CE4B7F"/>
    <w:rsid w:val="00CE4CE2"/>
    <w:rsid w:val="00CE4FC8"/>
    <w:rsid w:val="00CE543C"/>
    <w:rsid w:val="00CE5488"/>
    <w:rsid w:val="00CE5A20"/>
    <w:rsid w:val="00CE63D0"/>
    <w:rsid w:val="00CE66CC"/>
    <w:rsid w:val="00CE68B5"/>
    <w:rsid w:val="00CE6A72"/>
    <w:rsid w:val="00CE719A"/>
    <w:rsid w:val="00CE7290"/>
    <w:rsid w:val="00CE7502"/>
    <w:rsid w:val="00CE78A2"/>
    <w:rsid w:val="00CE78B9"/>
    <w:rsid w:val="00CF01EC"/>
    <w:rsid w:val="00CF03AA"/>
    <w:rsid w:val="00CF0576"/>
    <w:rsid w:val="00CF0F36"/>
    <w:rsid w:val="00CF0FEF"/>
    <w:rsid w:val="00CF1139"/>
    <w:rsid w:val="00CF1317"/>
    <w:rsid w:val="00CF1608"/>
    <w:rsid w:val="00CF1767"/>
    <w:rsid w:val="00CF1774"/>
    <w:rsid w:val="00CF18B9"/>
    <w:rsid w:val="00CF1CD1"/>
    <w:rsid w:val="00CF2558"/>
    <w:rsid w:val="00CF272F"/>
    <w:rsid w:val="00CF2835"/>
    <w:rsid w:val="00CF30AA"/>
    <w:rsid w:val="00CF30C1"/>
    <w:rsid w:val="00CF3159"/>
    <w:rsid w:val="00CF38A5"/>
    <w:rsid w:val="00CF3C25"/>
    <w:rsid w:val="00CF4276"/>
    <w:rsid w:val="00CF4B41"/>
    <w:rsid w:val="00CF53BE"/>
    <w:rsid w:val="00CF55E0"/>
    <w:rsid w:val="00CF5CC0"/>
    <w:rsid w:val="00CF6108"/>
    <w:rsid w:val="00CF6753"/>
    <w:rsid w:val="00CF698E"/>
    <w:rsid w:val="00CF71D3"/>
    <w:rsid w:val="00CF72C7"/>
    <w:rsid w:val="00CF7E0D"/>
    <w:rsid w:val="00D00A06"/>
    <w:rsid w:val="00D00A48"/>
    <w:rsid w:val="00D00CE5"/>
    <w:rsid w:val="00D00D36"/>
    <w:rsid w:val="00D01BA8"/>
    <w:rsid w:val="00D0231A"/>
    <w:rsid w:val="00D0339F"/>
    <w:rsid w:val="00D0340B"/>
    <w:rsid w:val="00D03DF6"/>
    <w:rsid w:val="00D04182"/>
    <w:rsid w:val="00D046EF"/>
    <w:rsid w:val="00D04718"/>
    <w:rsid w:val="00D04779"/>
    <w:rsid w:val="00D048C4"/>
    <w:rsid w:val="00D04979"/>
    <w:rsid w:val="00D04EDD"/>
    <w:rsid w:val="00D05468"/>
    <w:rsid w:val="00D0566E"/>
    <w:rsid w:val="00D05688"/>
    <w:rsid w:val="00D05C88"/>
    <w:rsid w:val="00D05FDB"/>
    <w:rsid w:val="00D0678B"/>
    <w:rsid w:val="00D06862"/>
    <w:rsid w:val="00D06C0F"/>
    <w:rsid w:val="00D06F9A"/>
    <w:rsid w:val="00D07619"/>
    <w:rsid w:val="00D1031D"/>
    <w:rsid w:val="00D104CE"/>
    <w:rsid w:val="00D1080E"/>
    <w:rsid w:val="00D10942"/>
    <w:rsid w:val="00D10AA9"/>
    <w:rsid w:val="00D10DE9"/>
    <w:rsid w:val="00D10EEA"/>
    <w:rsid w:val="00D113C5"/>
    <w:rsid w:val="00D11498"/>
    <w:rsid w:val="00D12CCF"/>
    <w:rsid w:val="00D12EFB"/>
    <w:rsid w:val="00D13166"/>
    <w:rsid w:val="00D13231"/>
    <w:rsid w:val="00D13A91"/>
    <w:rsid w:val="00D13BAC"/>
    <w:rsid w:val="00D14488"/>
    <w:rsid w:val="00D146C3"/>
    <w:rsid w:val="00D14AF4"/>
    <w:rsid w:val="00D14BCA"/>
    <w:rsid w:val="00D14FF4"/>
    <w:rsid w:val="00D15768"/>
    <w:rsid w:val="00D157A6"/>
    <w:rsid w:val="00D16614"/>
    <w:rsid w:val="00D16AAD"/>
    <w:rsid w:val="00D16C4C"/>
    <w:rsid w:val="00D17195"/>
    <w:rsid w:val="00D171EF"/>
    <w:rsid w:val="00D178DD"/>
    <w:rsid w:val="00D20853"/>
    <w:rsid w:val="00D20ADB"/>
    <w:rsid w:val="00D20E48"/>
    <w:rsid w:val="00D21163"/>
    <w:rsid w:val="00D2146F"/>
    <w:rsid w:val="00D215BE"/>
    <w:rsid w:val="00D21CAB"/>
    <w:rsid w:val="00D2225E"/>
    <w:rsid w:val="00D2254F"/>
    <w:rsid w:val="00D22BAE"/>
    <w:rsid w:val="00D22D73"/>
    <w:rsid w:val="00D23117"/>
    <w:rsid w:val="00D236EE"/>
    <w:rsid w:val="00D23803"/>
    <w:rsid w:val="00D2384C"/>
    <w:rsid w:val="00D23DAF"/>
    <w:rsid w:val="00D24005"/>
    <w:rsid w:val="00D2424F"/>
    <w:rsid w:val="00D248C5"/>
    <w:rsid w:val="00D24C5B"/>
    <w:rsid w:val="00D250BF"/>
    <w:rsid w:val="00D250FF"/>
    <w:rsid w:val="00D251B6"/>
    <w:rsid w:val="00D25360"/>
    <w:rsid w:val="00D2580C"/>
    <w:rsid w:val="00D25EA3"/>
    <w:rsid w:val="00D27676"/>
    <w:rsid w:val="00D27971"/>
    <w:rsid w:val="00D27B27"/>
    <w:rsid w:val="00D27E28"/>
    <w:rsid w:val="00D27E45"/>
    <w:rsid w:val="00D30982"/>
    <w:rsid w:val="00D30EF6"/>
    <w:rsid w:val="00D310A9"/>
    <w:rsid w:val="00D31830"/>
    <w:rsid w:val="00D31CD5"/>
    <w:rsid w:val="00D325D3"/>
    <w:rsid w:val="00D326FC"/>
    <w:rsid w:val="00D3275C"/>
    <w:rsid w:val="00D32A01"/>
    <w:rsid w:val="00D331C6"/>
    <w:rsid w:val="00D33CCE"/>
    <w:rsid w:val="00D34177"/>
    <w:rsid w:val="00D3418D"/>
    <w:rsid w:val="00D348FD"/>
    <w:rsid w:val="00D3522A"/>
    <w:rsid w:val="00D3525D"/>
    <w:rsid w:val="00D361FE"/>
    <w:rsid w:val="00D3698B"/>
    <w:rsid w:val="00D370FC"/>
    <w:rsid w:val="00D37EEF"/>
    <w:rsid w:val="00D402DD"/>
    <w:rsid w:val="00D403AD"/>
    <w:rsid w:val="00D405BE"/>
    <w:rsid w:val="00D40A07"/>
    <w:rsid w:val="00D40A3C"/>
    <w:rsid w:val="00D41162"/>
    <w:rsid w:val="00D4244E"/>
    <w:rsid w:val="00D431EB"/>
    <w:rsid w:val="00D437AA"/>
    <w:rsid w:val="00D4395E"/>
    <w:rsid w:val="00D43EE3"/>
    <w:rsid w:val="00D443D3"/>
    <w:rsid w:val="00D44CE6"/>
    <w:rsid w:val="00D44EC2"/>
    <w:rsid w:val="00D4529E"/>
    <w:rsid w:val="00D452C2"/>
    <w:rsid w:val="00D463A5"/>
    <w:rsid w:val="00D46559"/>
    <w:rsid w:val="00D46882"/>
    <w:rsid w:val="00D4688F"/>
    <w:rsid w:val="00D46917"/>
    <w:rsid w:val="00D46DD4"/>
    <w:rsid w:val="00D4722A"/>
    <w:rsid w:val="00D474A0"/>
    <w:rsid w:val="00D47A78"/>
    <w:rsid w:val="00D47DBE"/>
    <w:rsid w:val="00D47FDB"/>
    <w:rsid w:val="00D501E7"/>
    <w:rsid w:val="00D509FA"/>
    <w:rsid w:val="00D50C2C"/>
    <w:rsid w:val="00D513B0"/>
    <w:rsid w:val="00D514E9"/>
    <w:rsid w:val="00D51884"/>
    <w:rsid w:val="00D51A8C"/>
    <w:rsid w:val="00D51EB5"/>
    <w:rsid w:val="00D51FF7"/>
    <w:rsid w:val="00D52071"/>
    <w:rsid w:val="00D5208A"/>
    <w:rsid w:val="00D5233D"/>
    <w:rsid w:val="00D52382"/>
    <w:rsid w:val="00D5286C"/>
    <w:rsid w:val="00D53599"/>
    <w:rsid w:val="00D53720"/>
    <w:rsid w:val="00D545A7"/>
    <w:rsid w:val="00D547C4"/>
    <w:rsid w:val="00D54BBF"/>
    <w:rsid w:val="00D54D28"/>
    <w:rsid w:val="00D55E3C"/>
    <w:rsid w:val="00D55EAC"/>
    <w:rsid w:val="00D55EEC"/>
    <w:rsid w:val="00D5603E"/>
    <w:rsid w:val="00D563CE"/>
    <w:rsid w:val="00D563D2"/>
    <w:rsid w:val="00D566BD"/>
    <w:rsid w:val="00D56DA7"/>
    <w:rsid w:val="00D56DF9"/>
    <w:rsid w:val="00D56E60"/>
    <w:rsid w:val="00D57297"/>
    <w:rsid w:val="00D57F67"/>
    <w:rsid w:val="00D602B5"/>
    <w:rsid w:val="00D602FB"/>
    <w:rsid w:val="00D6074B"/>
    <w:rsid w:val="00D60CCE"/>
    <w:rsid w:val="00D60E30"/>
    <w:rsid w:val="00D60E98"/>
    <w:rsid w:val="00D6161F"/>
    <w:rsid w:val="00D6181B"/>
    <w:rsid w:val="00D61C10"/>
    <w:rsid w:val="00D62440"/>
    <w:rsid w:val="00D624D7"/>
    <w:rsid w:val="00D63018"/>
    <w:rsid w:val="00D6302F"/>
    <w:rsid w:val="00D630AC"/>
    <w:rsid w:val="00D630C1"/>
    <w:rsid w:val="00D63134"/>
    <w:rsid w:val="00D6353B"/>
    <w:rsid w:val="00D63811"/>
    <w:rsid w:val="00D63A06"/>
    <w:rsid w:val="00D63F0A"/>
    <w:rsid w:val="00D6414A"/>
    <w:rsid w:val="00D642CE"/>
    <w:rsid w:val="00D64384"/>
    <w:rsid w:val="00D6468F"/>
    <w:rsid w:val="00D64AFF"/>
    <w:rsid w:val="00D64DE0"/>
    <w:rsid w:val="00D657C1"/>
    <w:rsid w:val="00D659B1"/>
    <w:rsid w:val="00D65AEB"/>
    <w:rsid w:val="00D65B55"/>
    <w:rsid w:val="00D65D40"/>
    <w:rsid w:val="00D65DC2"/>
    <w:rsid w:val="00D6603D"/>
    <w:rsid w:val="00D66541"/>
    <w:rsid w:val="00D66677"/>
    <w:rsid w:val="00D66A32"/>
    <w:rsid w:val="00D66ECD"/>
    <w:rsid w:val="00D67161"/>
    <w:rsid w:val="00D6719E"/>
    <w:rsid w:val="00D67558"/>
    <w:rsid w:val="00D678F5"/>
    <w:rsid w:val="00D67C8C"/>
    <w:rsid w:val="00D702BC"/>
    <w:rsid w:val="00D70511"/>
    <w:rsid w:val="00D715D6"/>
    <w:rsid w:val="00D71C07"/>
    <w:rsid w:val="00D7202E"/>
    <w:rsid w:val="00D725E2"/>
    <w:rsid w:val="00D72765"/>
    <w:rsid w:val="00D73259"/>
    <w:rsid w:val="00D736EB"/>
    <w:rsid w:val="00D741EC"/>
    <w:rsid w:val="00D74358"/>
    <w:rsid w:val="00D74837"/>
    <w:rsid w:val="00D748BD"/>
    <w:rsid w:val="00D74EA9"/>
    <w:rsid w:val="00D751D5"/>
    <w:rsid w:val="00D7528D"/>
    <w:rsid w:val="00D75505"/>
    <w:rsid w:val="00D7550A"/>
    <w:rsid w:val="00D758DD"/>
    <w:rsid w:val="00D75B2E"/>
    <w:rsid w:val="00D75D22"/>
    <w:rsid w:val="00D76159"/>
    <w:rsid w:val="00D76340"/>
    <w:rsid w:val="00D76B76"/>
    <w:rsid w:val="00D77184"/>
    <w:rsid w:val="00D771EA"/>
    <w:rsid w:val="00D77223"/>
    <w:rsid w:val="00D7736A"/>
    <w:rsid w:val="00D77AED"/>
    <w:rsid w:val="00D804F5"/>
    <w:rsid w:val="00D80A9F"/>
    <w:rsid w:val="00D80BD8"/>
    <w:rsid w:val="00D80C77"/>
    <w:rsid w:val="00D810F4"/>
    <w:rsid w:val="00D813AD"/>
    <w:rsid w:val="00D81C84"/>
    <w:rsid w:val="00D821DC"/>
    <w:rsid w:val="00D83428"/>
    <w:rsid w:val="00D83ABA"/>
    <w:rsid w:val="00D83CF6"/>
    <w:rsid w:val="00D83D11"/>
    <w:rsid w:val="00D83D8B"/>
    <w:rsid w:val="00D8436E"/>
    <w:rsid w:val="00D847CA"/>
    <w:rsid w:val="00D84E34"/>
    <w:rsid w:val="00D84FB2"/>
    <w:rsid w:val="00D853E5"/>
    <w:rsid w:val="00D857F4"/>
    <w:rsid w:val="00D86130"/>
    <w:rsid w:val="00D861BE"/>
    <w:rsid w:val="00D867CF"/>
    <w:rsid w:val="00D867D5"/>
    <w:rsid w:val="00D878AC"/>
    <w:rsid w:val="00D87DEF"/>
    <w:rsid w:val="00D9011E"/>
    <w:rsid w:val="00D901CF"/>
    <w:rsid w:val="00D908EC"/>
    <w:rsid w:val="00D90C31"/>
    <w:rsid w:val="00D90F55"/>
    <w:rsid w:val="00D91050"/>
    <w:rsid w:val="00D91A96"/>
    <w:rsid w:val="00D91EBC"/>
    <w:rsid w:val="00D921AF"/>
    <w:rsid w:val="00D92331"/>
    <w:rsid w:val="00D923B3"/>
    <w:rsid w:val="00D923C2"/>
    <w:rsid w:val="00D92A27"/>
    <w:rsid w:val="00D92F22"/>
    <w:rsid w:val="00D93277"/>
    <w:rsid w:val="00D936E5"/>
    <w:rsid w:val="00D938F8"/>
    <w:rsid w:val="00D93D8B"/>
    <w:rsid w:val="00D93EC2"/>
    <w:rsid w:val="00D94107"/>
    <w:rsid w:val="00D9420C"/>
    <w:rsid w:val="00D94932"/>
    <w:rsid w:val="00D94A5B"/>
    <w:rsid w:val="00D958FD"/>
    <w:rsid w:val="00D95A38"/>
    <w:rsid w:val="00D96B79"/>
    <w:rsid w:val="00D9742F"/>
    <w:rsid w:val="00D97974"/>
    <w:rsid w:val="00DA000A"/>
    <w:rsid w:val="00DA004A"/>
    <w:rsid w:val="00DA04AF"/>
    <w:rsid w:val="00DA06B0"/>
    <w:rsid w:val="00DA0EBA"/>
    <w:rsid w:val="00DA12DB"/>
    <w:rsid w:val="00DA1475"/>
    <w:rsid w:val="00DA15AE"/>
    <w:rsid w:val="00DA1779"/>
    <w:rsid w:val="00DA1A5E"/>
    <w:rsid w:val="00DA1DD9"/>
    <w:rsid w:val="00DA20BA"/>
    <w:rsid w:val="00DA235A"/>
    <w:rsid w:val="00DA23FC"/>
    <w:rsid w:val="00DA2423"/>
    <w:rsid w:val="00DA28AD"/>
    <w:rsid w:val="00DA343B"/>
    <w:rsid w:val="00DA3B3C"/>
    <w:rsid w:val="00DA3E89"/>
    <w:rsid w:val="00DA42A0"/>
    <w:rsid w:val="00DA4BB1"/>
    <w:rsid w:val="00DA55D8"/>
    <w:rsid w:val="00DA5731"/>
    <w:rsid w:val="00DA5875"/>
    <w:rsid w:val="00DA5BAA"/>
    <w:rsid w:val="00DA5E66"/>
    <w:rsid w:val="00DA60CD"/>
    <w:rsid w:val="00DA6A09"/>
    <w:rsid w:val="00DA6DAA"/>
    <w:rsid w:val="00DB0052"/>
    <w:rsid w:val="00DB0437"/>
    <w:rsid w:val="00DB0452"/>
    <w:rsid w:val="00DB09FA"/>
    <w:rsid w:val="00DB0FCF"/>
    <w:rsid w:val="00DB119D"/>
    <w:rsid w:val="00DB11C1"/>
    <w:rsid w:val="00DB1489"/>
    <w:rsid w:val="00DB17CD"/>
    <w:rsid w:val="00DB1858"/>
    <w:rsid w:val="00DB1BB7"/>
    <w:rsid w:val="00DB249B"/>
    <w:rsid w:val="00DB297A"/>
    <w:rsid w:val="00DB2ABE"/>
    <w:rsid w:val="00DB2CDB"/>
    <w:rsid w:val="00DB2E7A"/>
    <w:rsid w:val="00DB2F8C"/>
    <w:rsid w:val="00DB33F4"/>
    <w:rsid w:val="00DB3413"/>
    <w:rsid w:val="00DB3656"/>
    <w:rsid w:val="00DB3AB9"/>
    <w:rsid w:val="00DB3DC7"/>
    <w:rsid w:val="00DB3E45"/>
    <w:rsid w:val="00DB43B0"/>
    <w:rsid w:val="00DB5416"/>
    <w:rsid w:val="00DB596B"/>
    <w:rsid w:val="00DB5A58"/>
    <w:rsid w:val="00DB5DFD"/>
    <w:rsid w:val="00DB6005"/>
    <w:rsid w:val="00DB6125"/>
    <w:rsid w:val="00DB623A"/>
    <w:rsid w:val="00DB68E9"/>
    <w:rsid w:val="00DB6CA9"/>
    <w:rsid w:val="00DB6EE6"/>
    <w:rsid w:val="00DB6F99"/>
    <w:rsid w:val="00DB7230"/>
    <w:rsid w:val="00DB746A"/>
    <w:rsid w:val="00DB75D5"/>
    <w:rsid w:val="00DB761D"/>
    <w:rsid w:val="00DB7D6B"/>
    <w:rsid w:val="00DC00E1"/>
    <w:rsid w:val="00DC070B"/>
    <w:rsid w:val="00DC08BB"/>
    <w:rsid w:val="00DC0CFC"/>
    <w:rsid w:val="00DC16A0"/>
    <w:rsid w:val="00DC1DC6"/>
    <w:rsid w:val="00DC24B3"/>
    <w:rsid w:val="00DC25CD"/>
    <w:rsid w:val="00DC2E09"/>
    <w:rsid w:val="00DC3016"/>
    <w:rsid w:val="00DC3601"/>
    <w:rsid w:val="00DC3E9F"/>
    <w:rsid w:val="00DC406C"/>
    <w:rsid w:val="00DC4112"/>
    <w:rsid w:val="00DC4A3A"/>
    <w:rsid w:val="00DC4FD6"/>
    <w:rsid w:val="00DC565A"/>
    <w:rsid w:val="00DC6233"/>
    <w:rsid w:val="00DC66A9"/>
    <w:rsid w:val="00DC6955"/>
    <w:rsid w:val="00DC7138"/>
    <w:rsid w:val="00DC73D4"/>
    <w:rsid w:val="00DC77C6"/>
    <w:rsid w:val="00DD03F2"/>
    <w:rsid w:val="00DD0874"/>
    <w:rsid w:val="00DD0C95"/>
    <w:rsid w:val="00DD129A"/>
    <w:rsid w:val="00DD167D"/>
    <w:rsid w:val="00DD216B"/>
    <w:rsid w:val="00DD22C5"/>
    <w:rsid w:val="00DD2357"/>
    <w:rsid w:val="00DD241E"/>
    <w:rsid w:val="00DD26D8"/>
    <w:rsid w:val="00DD2B2E"/>
    <w:rsid w:val="00DD2D9F"/>
    <w:rsid w:val="00DD356E"/>
    <w:rsid w:val="00DD378C"/>
    <w:rsid w:val="00DD4006"/>
    <w:rsid w:val="00DD53E7"/>
    <w:rsid w:val="00DD5570"/>
    <w:rsid w:val="00DD573D"/>
    <w:rsid w:val="00DD59B1"/>
    <w:rsid w:val="00DD5EEE"/>
    <w:rsid w:val="00DD70B3"/>
    <w:rsid w:val="00DD7E0C"/>
    <w:rsid w:val="00DD7E31"/>
    <w:rsid w:val="00DE0175"/>
    <w:rsid w:val="00DE0313"/>
    <w:rsid w:val="00DE07EC"/>
    <w:rsid w:val="00DE0B18"/>
    <w:rsid w:val="00DE0E9B"/>
    <w:rsid w:val="00DE161E"/>
    <w:rsid w:val="00DE1B2A"/>
    <w:rsid w:val="00DE1F59"/>
    <w:rsid w:val="00DE1F97"/>
    <w:rsid w:val="00DE24DF"/>
    <w:rsid w:val="00DE24E5"/>
    <w:rsid w:val="00DE26DC"/>
    <w:rsid w:val="00DE2B78"/>
    <w:rsid w:val="00DE2DAF"/>
    <w:rsid w:val="00DE32DE"/>
    <w:rsid w:val="00DE40E6"/>
    <w:rsid w:val="00DE41FA"/>
    <w:rsid w:val="00DE427B"/>
    <w:rsid w:val="00DE4E4C"/>
    <w:rsid w:val="00DE515B"/>
    <w:rsid w:val="00DE5D20"/>
    <w:rsid w:val="00DE5D43"/>
    <w:rsid w:val="00DE6050"/>
    <w:rsid w:val="00DE611F"/>
    <w:rsid w:val="00DE625A"/>
    <w:rsid w:val="00DE6726"/>
    <w:rsid w:val="00DE7A1A"/>
    <w:rsid w:val="00DE7A9D"/>
    <w:rsid w:val="00DF0211"/>
    <w:rsid w:val="00DF0808"/>
    <w:rsid w:val="00DF0A8B"/>
    <w:rsid w:val="00DF0AAC"/>
    <w:rsid w:val="00DF0D76"/>
    <w:rsid w:val="00DF109C"/>
    <w:rsid w:val="00DF114F"/>
    <w:rsid w:val="00DF14E8"/>
    <w:rsid w:val="00DF1678"/>
    <w:rsid w:val="00DF1800"/>
    <w:rsid w:val="00DF1DD4"/>
    <w:rsid w:val="00DF2196"/>
    <w:rsid w:val="00DF296E"/>
    <w:rsid w:val="00DF29BF"/>
    <w:rsid w:val="00DF2C46"/>
    <w:rsid w:val="00DF3B06"/>
    <w:rsid w:val="00DF4557"/>
    <w:rsid w:val="00DF4830"/>
    <w:rsid w:val="00DF4E21"/>
    <w:rsid w:val="00DF54E1"/>
    <w:rsid w:val="00DF6437"/>
    <w:rsid w:val="00DF648F"/>
    <w:rsid w:val="00DF6838"/>
    <w:rsid w:val="00DF695D"/>
    <w:rsid w:val="00DF6C49"/>
    <w:rsid w:val="00DF6EB0"/>
    <w:rsid w:val="00DF6F3D"/>
    <w:rsid w:val="00DF73D7"/>
    <w:rsid w:val="00DF755D"/>
    <w:rsid w:val="00DF7A25"/>
    <w:rsid w:val="00DF7C11"/>
    <w:rsid w:val="00DF7C33"/>
    <w:rsid w:val="00DF7E18"/>
    <w:rsid w:val="00E0056D"/>
    <w:rsid w:val="00E00D80"/>
    <w:rsid w:val="00E00E2C"/>
    <w:rsid w:val="00E0193F"/>
    <w:rsid w:val="00E01987"/>
    <w:rsid w:val="00E01ACF"/>
    <w:rsid w:val="00E01C45"/>
    <w:rsid w:val="00E01D46"/>
    <w:rsid w:val="00E02411"/>
    <w:rsid w:val="00E027FE"/>
    <w:rsid w:val="00E028D3"/>
    <w:rsid w:val="00E02E6D"/>
    <w:rsid w:val="00E03374"/>
    <w:rsid w:val="00E038FD"/>
    <w:rsid w:val="00E03F24"/>
    <w:rsid w:val="00E03FED"/>
    <w:rsid w:val="00E0439E"/>
    <w:rsid w:val="00E04469"/>
    <w:rsid w:val="00E04577"/>
    <w:rsid w:val="00E04C35"/>
    <w:rsid w:val="00E055AE"/>
    <w:rsid w:val="00E055BA"/>
    <w:rsid w:val="00E056FA"/>
    <w:rsid w:val="00E05BC2"/>
    <w:rsid w:val="00E05C1B"/>
    <w:rsid w:val="00E0620D"/>
    <w:rsid w:val="00E064D5"/>
    <w:rsid w:val="00E06A54"/>
    <w:rsid w:val="00E06A8E"/>
    <w:rsid w:val="00E06B9A"/>
    <w:rsid w:val="00E06D96"/>
    <w:rsid w:val="00E078AD"/>
    <w:rsid w:val="00E07BED"/>
    <w:rsid w:val="00E07E5F"/>
    <w:rsid w:val="00E07FEC"/>
    <w:rsid w:val="00E11913"/>
    <w:rsid w:val="00E11986"/>
    <w:rsid w:val="00E123A5"/>
    <w:rsid w:val="00E126D4"/>
    <w:rsid w:val="00E12A56"/>
    <w:rsid w:val="00E12D2E"/>
    <w:rsid w:val="00E12DC1"/>
    <w:rsid w:val="00E12ECF"/>
    <w:rsid w:val="00E1323E"/>
    <w:rsid w:val="00E13466"/>
    <w:rsid w:val="00E13960"/>
    <w:rsid w:val="00E13E36"/>
    <w:rsid w:val="00E14BFB"/>
    <w:rsid w:val="00E14DFD"/>
    <w:rsid w:val="00E151C8"/>
    <w:rsid w:val="00E152EB"/>
    <w:rsid w:val="00E1541E"/>
    <w:rsid w:val="00E1576B"/>
    <w:rsid w:val="00E15809"/>
    <w:rsid w:val="00E15C24"/>
    <w:rsid w:val="00E15D14"/>
    <w:rsid w:val="00E162B3"/>
    <w:rsid w:val="00E16437"/>
    <w:rsid w:val="00E16B8D"/>
    <w:rsid w:val="00E17255"/>
    <w:rsid w:val="00E17539"/>
    <w:rsid w:val="00E1754E"/>
    <w:rsid w:val="00E17861"/>
    <w:rsid w:val="00E17C22"/>
    <w:rsid w:val="00E20153"/>
    <w:rsid w:val="00E202F2"/>
    <w:rsid w:val="00E20581"/>
    <w:rsid w:val="00E20BE5"/>
    <w:rsid w:val="00E21AA7"/>
    <w:rsid w:val="00E21E78"/>
    <w:rsid w:val="00E22F30"/>
    <w:rsid w:val="00E23631"/>
    <w:rsid w:val="00E239AE"/>
    <w:rsid w:val="00E23AAC"/>
    <w:rsid w:val="00E24CB1"/>
    <w:rsid w:val="00E25283"/>
    <w:rsid w:val="00E25948"/>
    <w:rsid w:val="00E25A4A"/>
    <w:rsid w:val="00E25B2B"/>
    <w:rsid w:val="00E25B95"/>
    <w:rsid w:val="00E25C30"/>
    <w:rsid w:val="00E25FEA"/>
    <w:rsid w:val="00E260F5"/>
    <w:rsid w:val="00E26138"/>
    <w:rsid w:val="00E2660F"/>
    <w:rsid w:val="00E26CA9"/>
    <w:rsid w:val="00E271A1"/>
    <w:rsid w:val="00E2763E"/>
    <w:rsid w:val="00E27956"/>
    <w:rsid w:val="00E279A9"/>
    <w:rsid w:val="00E27D76"/>
    <w:rsid w:val="00E302A0"/>
    <w:rsid w:val="00E30586"/>
    <w:rsid w:val="00E30DB7"/>
    <w:rsid w:val="00E30FC0"/>
    <w:rsid w:val="00E319C0"/>
    <w:rsid w:val="00E31B37"/>
    <w:rsid w:val="00E324C7"/>
    <w:rsid w:val="00E325EF"/>
    <w:rsid w:val="00E334F1"/>
    <w:rsid w:val="00E336F1"/>
    <w:rsid w:val="00E3394F"/>
    <w:rsid w:val="00E339F1"/>
    <w:rsid w:val="00E33B0E"/>
    <w:rsid w:val="00E340A0"/>
    <w:rsid w:val="00E34205"/>
    <w:rsid w:val="00E34241"/>
    <w:rsid w:val="00E34936"/>
    <w:rsid w:val="00E35DA1"/>
    <w:rsid w:val="00E364A9"/>
    <w:rsid w:val="00E36F9A"/>
    <w:rsid w:val="00E37427"/>
    <w:rsid w:val="00E375C5"/>
    <w:rsid w:val="00E37B6D"/>
    <w:rsid w:val="00E37F49"/>
    <w:rsid w:val="00E40110"/>
    <w:rsid w:val="00E40192"/>
    <w:rsid w:val="00E40229"/>
    <w:rsid w:val="00E4056A"/>
    <w:rsid w:val="00E406B6"/>
    <w:rsid w:val="00E408B1"/>
    <w:rsid w:val="00E40CD0"/>
    <w:rsid w:val="00E41681"/>
    <w:rsid w:val="00E4181C"/>
    <w:rsid w:val="00E42115"/>
    <w:rsid w:val="00E423D4"/>
    <w:rsid w:val="00E425F7"/>
    <w:rsid w:val="00E42E5C"/>
    <w:rsid w:val="00E42EE0"/>
    <w:rsid w:val="00E4302F"/>
    <w:rsid w:val="00E434A7"/>
    <w:rsid w:val="00E43742"/>
    <w:rsid w:val="00E43FF5"/>
    <w:rsid w:val="00E44785"/>
    <w:rsid w:val="00E44CC4"/>
    <w:rsid w:val="00E451A6"/>
    <w:rsid w:val="00E451E5"/>
    <w:rsid w:val="00E45371"/>
    <w:rsid w:val="00E45482"/>
    <w:rsid w:val="00E4550C"/>
    <w:rsid w:val="00E4568A"/>
    <w:rsid w:val="00E4578A"/>
    <w:rsid w:val="00E45AF5"/>
    <w:rsid w:val="00E466CF"/>
    <w:rsid w:val="00E469E9"/>
    <w:rsid w:val="00E4743F"/>
    <w:rsid w:val="00E479A9"/>
    <w:rsid w:val="00E47AD1"/>
    <w:rsid w:val="00E47DA1"/>
    <w:rsid w:val="00E50340"/>
    <w:rsid w:val="00E50E49"/>
    <w:rsid w:val="00E51005"/>
    <w:rsid w:val="00E51095"/>
    <w:rsid w:val="00E51857"/>
    <w:rsid w:val="00E518E9"/>
    <w:rsid w:val="00E519F5"/>
    <w:rsid w:val="00E51BEB"/>
    <w:rsid w:val="00E52424"/>
    <w:rsid w:val="00E525C0"/>
    <w:rsid w:val="00E5263A"/>
    <w:rsid w:val="00E533A7"/>
    <w:rsid w:val="00E53C99"/>
    <w:rsid w:val="00E5414F"/>
    <w:rsid w:val="00E54353"/>
    <w:rsid w:val="00E547DE"/>
    <w:rsid w:val="00E54967"/>
    <w:rsid w:val="00E54D59"/>
    <w:rsid w:val="00E55483"/>
    <w:rsid w:val="00E5557B"/>
    <w:rsid w:val="00E55890"/>
    <w:rsid w:val="00E55DAE"/>
    <w:rsid w:val="00E56071"/>
    <w:rsid w:val="00E560DB"/>
    <w:rsid w:val="00E56464"/>
    <w:rsid w:val="00E5663C"/>
    <w:rsid w:val="00E566F2"/>
    <w:rsid w:val="00E56DB8"/>
    <w:rsid w:val="00E57BB3"/>
    <w:rsid w:val="00E60990"/>
    <w:rsid w:val="00E60A3C"/>
    <w:rsid w:val="00E60DEC"/>
    <w:rsid w:val="00E6132B"/>
    <w:rsid w:val="00E614BC"/>
    <w:rsid w:val="00E61DCA"/>
    <w:rsid w:val="00E63081"/>
    <w:rsid w:val="00E6315D"/>
    <w:rsid w:val="00E63995"/>
    <w:rsid w:val="00E63A44"/>
    <w:rsid w:val="00E63BD5"/>
    <w:rsid w:val="00E63CD4"/>
    <w:rsid w:val="00E63F62"/>
    <w:rsid w:val="00E645B2"/>
    <w:rsid w:val="00E645BB"/>
    <w:rsid w:val="00E64B53"/>
    <w:rsid w:val="00E64E1B"/>
    <w:rsid w:val="00E64F4C"/>
    <w:rsid w:val="00E65897"/>
    <w:rsid w:val="00E65FD5"/>
    <w:rsid w:val="00E66044"/>
    <w:rsid w:val="00E66208"/>
    <w:rsid w:val="00E664EF"/>
    <w:rsid w:val="00E667F8"/>
    <w:rsid w:val="00E66BC6"/>
    <w:rsid w:val="00E66C94"/>
    <w:rsid w:val="00E6710B"/>
    <w:rsid w:val="00E67320"/>
    <w:rsid w:val="00E6750E"/>
    <w:rsid w:val="00E67C97"/>
    <w:rsid w:val="00E70688"/>
    <w:rsid w:val="00E70B0B"/>
    <w:rsid w:val="00E70C7A"/>
    <w:rsid w:val="00E713D9"/>
    <w:rsid w:val="00E71700"/>
    <w:rsid w:val="00E71708"/>
    <w:rsid w:val="00E71844"/>
    <w:rsid w:val="00E71C20"/>
    <w:rsid w:val="00E72222"/>
    <w:rsid w:val="00E72841"/>
    <w:rsid w:val="00E728AE"/>
    <w:rsid w:val="00E72919"/>
    <w:rsid w:val="00E72C46"/>
    <w:rsid w:val="00E73078"/>
    <w:rsid w:val="00E731FB"/>
    <w:rsid w:val="00E7361E"/>
    <w:rsid w:val="00E73761"/>
    <w:rsid w:val="00E73780"/>
    <w:rsid w:val="00E7398F"/>
    <w:rsid w:val="00E73B2F"/>
    <w:rsid w:val="00E73C58"/>
    <w:rsid w:val="00E73CA5"/>
    <w:rsid w:val="00E73F7D"/>
    <w:rsid w:val="00E743B9"/>
    <w:rsid w:val="00E74611"/>
    <w:rsid w:val="00E7475A"/>
    <w:rsid w:val="00E74882"/>
    <w:rsid w:val="00E749D8"/>
    <w:rsid w:val="00E7564A"/>
    <w:rsid w:val="00E75D93"/>
    <w:rsid w:val="00E765F9"/>
    <w:rsid w:val="00E77016"/>
    <w:rsid w:val="00E77710"/>
    <w:rsid w:val="00E77914"/>
    <w:rsid w:val="00E779A9"/>
    <w:rsid w:val="00E77BD2"/>
    <w:rsid w:val="00E77D01"/>
    <w:rsid w:val="00E80276"/>
    <w:rsid w:val="00E8069C"/>
    <w:rsid w:val="00E81B8E"/>
    <w:rsid w:val="00E81DEB"/>
    <w:rsid w:val="00E81FB7"/>
    <w:rsid w:val="00E82022"/>
    <w:rsid w:val="00E82089"/>
    <w:rsid w:val="00E824C1"/>
    <w:rsid w:val="00E824D0"/>
    <w:rsid w:val="00E82709"/>
    <w:rsid w:val="00E82882"/>
    <w:rsid w:val="00E82B69"/>
    <w:rsid w:val="00E82DCC"/>
    <w:rsid w:val="00E8339B"/>
    <w:rsid w:val="00E834BE"/>
    <w:rsid w:val="00E83829"/>
    <w:rsid w:val="00E8394B"/>
    <w:rsid w:val="00E83D2C"/>
    <w:rsid w:val="00E848FA"/>
    <w:rsid w:val="00E84B41"/>
    <w:rsid w:val="00E84B4E"/>
    <w:rsid w:val="00E84C79"/>
    <w:rsid w:val="00E84EB8"/>
    <w:rsid w:val="00E85497"/>
    <w:rsid w:val="00E857D0"/>
    <w:rsid w:val="00E8598D"/>
    <w:rsid w:val="00E85AF9"/>
    <w:rsid w:val="00E85FFB"/>
    <w:rsid w:val="00E86AA5"/>
    <w:rsid w:val="00E86CDD"/>
    <w:rsid w:val="00E86E9E"/>
    <w:rsid w:val="00E878B9"/>
    <w:rsid w:val="00E87E8A"/>
    <w:rsid w:val="00E9086A"/>
    <w:rsid w:val="00E90898"/>
    <w:rsid w:val="00E90DD2"/>
    <w:rsid w:val="00E90E9D"/>
    <w:rsid w:val="00E90EDF"/>
    <w:rsid w:val="00E90F32"/>
    <w:rsid w:val="00E91764"/>
    <w:rsid w:val="00E91CD0"/>
    <w:rsid w:val="00E9202E"/>
    <w:rsid w:val="00E92925"/>
    <w:rsid w:val="00E92A32"/>
    <w:rsid w:val="00E92DBB"/>
    <w:rsid w:val="00E93343"/>
    <w:rsid w:val="00E93503"/>
    <w:rsid w:val="00E9369F"/>
    <w:rsid w:val="00E938D7"/>
    <w:rsid w:val="00E939E2"/>
    <w:rsid w:val="00E93C76"/>
    <w:rsid w:val="00E93F6F"/>
    <w:rsid w:val="00E94D08"/>
    <w:rsid w:val="00E9589B"/>
    <w:rsid w:val="00E959D5"/>
    <w:rsid w:val="00E962E6"/>
    <w:rsid w:val="00E962F7"/>
    <w:rsid w:val="00E96475"/>
    <w:rsid w:val="00E97081"/>
    <w:rsid w:val="00E97245"/>
    <w:rsid w:val="00E972D9"/>
    <w:rsid w:val="00E97FE7"/>
    <w:rsid w:val="00EA0078"/>
    <w:rsid w:val="00EA063E"/>
    <w:rsid w:val="00EA0781"/>
    <w:rsid w:val="00EA0917"/>
    <w:rsid w:val="00EA14D4"/>
    <w:rsid w:val="00EA14DE"/>
    <w:rsid w:val="00EA1BAC"/>
    <w:rsid w:val="00EA1C64"/>
    <w:rsid w:val="00EA1FC0"/>
    <w:rsid w:val="00EA2670"/>
    <w:rsid w:val="00EA2F17"/>
    <w:rsid w:val="00EA2FFB"/>
    <w:rsid w:val="00EA3165"/>
    <w:rsid w:val="00EA3369"/>
    <w:rsid w:val="00EA356D"/>
    <w:rsid w:val="00EA361E"/>
    <w:rsid w:val="00EA36E6"/>
    <w:rsid w:val="00EA38B6"/>
    <w:rsid w:val="00EA390E"/>
    <w:rsid w:val="00EA3D84"/>
    <w:rsid w:val="00EA46F1"/>
    <w:rsid w:val="00EA536B"/>
    <w:rsid w:val="00EA598A"/>
    <w:rsid w:val="00EA5DDC"/>
    <w:rsid w:val="00EA613C"/>
    <w:rsid w:val="00EA631E"/>
    <w:rsid w:val="00EA6E77"/>
    <w:rsid w:val="00EA70B7"/>
    <w:rsid w:val="00EA78DB"/>
    <w:rsid w:val="00EA7FE6"/>
    <w:rsid w:val="00EB011C"/>
    <w:rsid w:val="00EB056D"/>
    <w:rsid w:val="00EB08DF"/>
    <w:rsid w:val="00EB0A5F"/>
    <w:rsid w:val="00EB13BF"/>
    <w:rsid w:val="00EB1749"/>
    <w:rsid w:val="00EB1D63"/>
    <w:rsid w:val="00EB1E5A"/>
    <w:rsid w:val="00EB28C8"/>
    <w:rsid w:val="00EB2928"/>
    <w:rsid w:val="00EB292A"/>
    <w:rsid w:val="00EB2A09"/>
    <w:rsid w:val="00EB2F6C"/>
    <w:rsid w:val="00EB3BC7"/>
    <w:rsid w:val="00EB3DBC"/>
    <w:rsid w:val="00EB3E4D"/>
    <w:rsid w:val="00EB43A6"/>
    <w:rsid w:val="00EB44B5"/>
    <w:rsid w:val="00EB464F"/>
    <w:rsid w:val="00EB49BE"/>
    <w:rsid w:val="00EB49E2"/>
    <w:rsid w:val="00EB4B0F"/>
    <w:rsid w:val="00EB512A"/>
    <w:rsid w:val="00EB592B"/>
    <w:rsid w:val="00EB5BA4"/>
    <w:rsid w:val="00EB5CB9"/>
    <w:rsid w:val="00EB5FA7"/>
    <w:rsid w:val="00EB60CD"/>
    <w:rsid w:val="00EB672A"/>
    <w:rsid w:val="00EB67DC"/>
    <w:rsid w:val="00EB6BD5"/>
    <w:rsid w:val="00EB6F06"/>
    <w:rsid w:val="00EB7B83"/>
    <w:rsid w:val="00EB7EF8"/>
    <w:rsid w:val="00EC12BA"/>
    <w:rsid w:val="00EC1969"/>
    <w:rsid w:val="00EC1FB2"/>
    <w:rsid w:val="00EC20BC"/>
    <w:rsid w:val="00EC2546"/>
    <w:rsid w:val="00EC2664"/>
    <w:rsid w:val="00EC26A0"/>
    <w:rsid w:val="00EC2FE0"/>
    <w:rsid w:val="00EC333A"/>
    <w:rsid w:val="00EC365B"/>
    <w:rsid w:val="00EC39CB"/>
    <w:rsid w:val="00EC3CA6"/>
    <w:rsid w:val="00EC4229"/>
    <w:rsid w:val="00EC42FE"/>
    <w:rsid w:val="00EC447B"/>
    <w:rsid w:val="00EC486E"/>
    <w:rsid w:val="00EC4D0C"/>
    <w:rsid w:val="00EC548D"/>
    <w:rsid w:val="00EC58BC"/>
    <w:rsid w:val="00EC5919"/>
    <w:rsid w:val="00EC5EE6"/>
    <w:rsid w:val="00EC6017"/>
    <w:rsid w:val="00EC66CE"/>
    <w:rsid w:val="00EC6A47"/>
    <w:rsid w:val="00EC70CC"/>
    <w:rsid w:val="00EC728D"/>
    <w:rsid w:val="00EC740B"/>
    <w:rsid w:val="00EC755D"/>
    <w:rsid w:val="00EC75FC"/>
    <w:rsid w:val="00EC7AB5"/>
    <w:rsid w:val="00ED05FB"/>
    <w:rsid w:val="00ED16A1"/>
    <w:rsid w:val="00ED20E9"/>
    <w:rsid w:val="00ED24B8"/>
    <w:rsid w:val="00ED2A5C"/>
    <w:rsid w:val="00ED2CAA"/>
    <w:rsid w:val="00ED2DA2"/>
    <w:rsid w:val="00ED2E8C"/>
    <w:rsid w:val="00ED398A"/>
    <w:rsid w:val="00ED3EF4"/>
    <w:rsid w:val="00ED3EFD"/>
    <w:rsid w:val="00ED47AE"/>
    <w:rsid w:val="00ED4F1E"/>
    <w:rsid w:val="00ED52FB"/>
    <w:rsid w:val="00ED59EA"/>
    <w:rsid w:val="00ED5AA8"/>
    <w:rsid w:val="00ED5C6F"/>
    <w:rsid w:val="00ED5C79"/>
    <w:rsid w:val="00ED5E9E"/>
    <w:rsid w:val="00ED6CE0"/>
    <w:rsid w:val="00ED6CFA"/>
    <w:rsid w:val="00ED6F58"/>
    <w:rsid w:val="00ED7047"/>
    <w:rsid w:val="00ED709A"/>
    <w:rsid w:val="00ED7481"/>
    <w:rsid w:val="00ED7B9F"/>
    <w:rsid w:val="00ED7DA3"/>
    <w:rsid w:val="00ED7F33"/>
    <w:rsid w:val="00EE00B0"/>
    <w:rsid w:val="00EE0D09"/>
    <w:rsid w:val="00EE1BFA"/>
    <w:rsid w:val="00EE1F22"/>
    <w:rsid w:val="00EE2148"/>
    <w:rsid w:val="00EE2172"/>
    <w:rsid w:val="00EE21AD"/>
    <w:rsid w:val="00EE2E86"/>
    <w:rsid w:val="00EE313C"/>
    <w:rsid w:val="00EE33AF"/>
    <w:rsid w:val="00EE3AF2"/>
    <w:rsid w:val="00EE3CB2"/>
    <w:rsid w:val="00EE420C"/>
    <w:rsid w:val="00EE4964"/>
    <w:rsid w:val="00EE49DD"/>
    <w:rsid w:val="00EE4DDD"/>
    <w:rsid w:val="00EE5520"/>
    <w:rsid w:val="00EE5558"/>
    <w:rsid w:val="00EE574F"/>
    <w:rsid w:val="00EE5F5E"/>
    <w:rsid w:val="00EE701F"/>
    <w:rsid w:val="00EE77CA"/>
    <w:rsid w:val="00EE7966"/>
    <w:rsid w:val="00EE7BE7"/>
    <w:rsid w:val="00EE7CAE"/>
    <w:rsid w:val="00EE7D29"/>
    <w:rsid w:val="00EE7FE6"/>
    <w:rsid w:val="00EF033F"/>
    <w:rsid w:val="00EF0864"/>
    <w:rsid w:val="00EF0A53"/>
    <w:rsid w:val="00EF177D"/>
    <w:rsid w:val="00EF1998"/>
    <w:rsid w:val="00EF1B14"/>
    <w:rsid w:val="00EF1CCE"/>
    <w:rsid w:val="00EF27B1"/>
    <w:rsid w:val="00EF2DB3"/>
    <w:rsid w:val="00EF2DEE"/>
    <w:rsid w:val="00EF2FE0"/>
    <w:rsid w:val="00EF3CA6"/>
    <w:rsid w:val="00EF4B16"/>
    <w:rsid w:val="00EF519B"/>
    <w:rsid w:val="00EF5B6A"/>
    <w:rsid w:val="00EF5E29"/>
    <w:rsid w:val="00EF62A7"/>
    <w:rsid w:val="00EF638A"/>
    <w:rsid w:val="00EF653B"/>
    <w:rsid w:val="00EF656F"/>
    <w:rsid w:val="00EF6822"/>
    <w:rsid w:val="00EF696F"/>
    <w:rsid w:val="00EF6AC9"/>
    <w:rsid w:val="00EF6BDA"/>
    <w:rsid w:val="00EF6CD4"/>
    <w:rsid w:val="00EF6EB4"/>
    <w:rsid w:val="00EF7341"/>
    <w:rsid w:val="00EF7B0D"/>
    <w:rsid w:val="00EF7C1B"/>
    <w:rsid w:val="00EF7D7F"/>
    <w:rsid w:val="00F00019"/>
    <w:rsid w:val="00F0008C"/>
    <w:rsid w:val="00F00809"/>
    <w:rsid w:val="00F00D65"/>
    <w:rsid w:val="00F01393"/>
    <w:rsid w:val="00F01453"/>
    <w:rsid w:val="00F01476"/>
    <w:rsid w:val="00F01CD5"/>
    <w:rsid w:val="00F01D81"/>
    <w:rsid w:val="00F01D86"/>
    <w:rsid w:val="00F02069"/>
    <w:rsid w:val="00F02451"/>
    <w:rsid w:val="00F024B7"/>
    <w:rsid w:val="00F0255F"/>
    <w:rsid w:val="00F02608"/>
    <w:rsid w:val="00F02B26"/>
    <w:rsid w:val="00F02F0D"/>
    <w:rsid w:val="00F0330A"/>
    <w:rsid w:val="00F0331E"/>
    <w:rsid w:val="00F04751"/>
    <w:rsid w:val="00F0510E"/>
    <w:rsid w:val="00F0584C"/>
    <w:rsid w:val="00F058A6"/>
    <w:rsid w:val="00F05939"/>
    <w:rsid w:val="00F05F89"/>
    <w:rsid w:val="00F06396"/>
    <w:rsid w:val="00F06A79"/>
    <w:rsid w:val="00F0713F"/>
    <w:rsid w:val="00F07825"/>
    <w:rsid w:val="00F07BE7"/>
    <w:rsid w:val="00F1010E"/>
    <w:rsid w:val="00F10F9C"/>
    <w:rsid w:val="00F10F9E"/>
    <w:rsid w:val="00F1165B"/>
    <w:rsid w:val="00F11955"/>
    <w:rsid w:val="00F1244C"/>
    <w:rsid w:val="00F12C4A"/>
    <w:rsid w:val="00F12D76"/>
    <w:rsid w:val="00F12FB1"/>
    <w:rsid w:val="00F13AFA"/>
    <w:rsid w:val="00F13C63"/>
    <w:rsid w:val="00F13E7D"/>
    <w:rsid w:val="00F1507F"/>
    <w:rsid w:val="00F153D2"/>
    <w:rsid w:val="00F153FF"/>
    <w:rsid w:val="00F16356"/>
    <w:rsid w:val="00F1638A"/>
    <w:rsid w:val="00F16733"/>
    <w:rsid w:val="00F168D6"/>
    <w:rsid w:val="00F16CB3"/>
    <w:rsid w:val="00F16EA5"/>
    <w:rsid w:val="00F171C0"/>
    <w:rsid w:val="00F1745A"/>
    <w:rsid w:val="00F174C6"/>
    <w:rsid w:val="00F17A40"/>
    <w:rsid w:val="00F17DBB"/>
    <w:rsid w:val="00F20719"/>
    <w:rsid w:val="00F20853"/>
    <w:rsid w:val="00F20CC4"/>
    <w:rsid w:val="00F20E46"/>
    <w:rsid w:val="00F20FAA"/>
    <w:rsid w:val="00F21365"/>
    <w:rsid w:val="00F21AE2"/>
    <w:rsid w:val="00F21EB6"/>
    <w:rsid w:val="00F21EE9"/>
    <w:rsid w:val="00F224BE"/>
    <w:rsid w:val="00F2266F"/>
    <w:rsid w:val="00F22982"/>
    <w:rsid w:val="00F2326F"/>
    <w:rsid w:val="00F23938"/>
    <w:rsid w:val="00F23C9F"/>
    <w:rsid w:val="00F23DFC"/>
    <w:rsid w:val="00F2400A"/>
    <w:rsid w:val="00F2483A"/>
    <w:rsid w:val="00F24D1D"/>
    <w:rsid w:val="00F24EA1"/>
    <w:rsid w:val="00F252CD"/>
    <w:rsid w:val="00F25C35"/>
    <w:rsid w:val="00F25C80"/>
    <w:rsid w:val="00F25CA9"/>
    <w:rsid w:val="00F25D98"/>
    <w:rsid w:val="00F266A2"/>
    <w:rsid w:val="00F26729"/>
    <w:rsid w:val="00F26A1A"/>
    <w:rsid w:val="00F26D15"/>
    <w:rsid w:val="00F26EF7"/>
    <w:rsid w:val="00F270FC"/>
    <w:rsid w:val="00F27A9C"/>
    <w:rsid w:val="00F27E26"/>
    <w:rsid w:val="00F27FEB"/>
    <w:rsid w:val="00F30057"/>
    <w:rsid w:val="00F300FB"/>
    <w:rsid w:val="00F30A1C"/>
    <w:rsid w:val="00F30BE6"/>
    <w:rsid w:val="00F30DE9"/>
    <w:rsid w:val="00F313ED"/>
    <w:rsid w:val="00F314AB"/>
    <w:rsid w:val="00F314FF"/>
    <w:rsid w:val="00F31F87"/>
    <w:rsid w:val="00F32E4B"/>
    <w:rsid w:val="00F33355"/>
    <w:rsid w:val="00F33820"/>
    <w:rsid w:val="00F33A45"/>
    <w:rsid w:val="00F33CC3"/>
    <w:rsid w:val="00F341FF"/>
    <w:rsid w:val="00F343DD"/>
    <w:rsid w:val="00F343F6"/>
    <w:rsid w:val="00F34428"/>
    <w:rsid w:val="00F345B0"/>
    <w:rsid w:val="00F34677"/>
    <w:rsid w:val="00F3549F"/>
    <w:rsid w:val="00F35909"/>
    <w:rsid w:val="00F35ABA"/>
    <w:rsid w:val="00F35F98"/>
    <w:rsid w:val="00F36583"/>
    <w:rsid w:val="00F367AC"/>
    <w:rsid w:val="00F36809"/>
    <w:rsid w:val="00F36BE2"/>
    <w:rsid w:val="00F36C5D"/>
    <w:rsid w:val="00F36C8B"/>
    <w:rsid w:val="00F3737D"/>
    <w:rsid w:val="00F37414"/>
    <w:rsid w:val="00F37762"/>
    <w:rsid w:val="00F37780"/>
    <w:rsid w:val="00F37A5A"/>
    <w:rsid w:val="00F37D31"/>
    <w:rsid w:val="00F37E50"/>
    <w:rsid w:val="00F37FF3"/>
    <w:rsid w:val="00F40196"/>
    <w:rsid w:val="00F41B7C"/>
    <w:rsid w:val="00F41D1E"/>
    <w:rsid w:val="00F4225C"/>
    <w:rsid w:val="00F42263"/>
    <w:rsid w:val="00F42E0B"/>
    <w:rsid w:val="00F435D4"/>
    <w:rsid w:val="00F43804"/>
    <w:rsid w:val="00F43C72"/>
    <w:rsid w:val="00F44B0A"/>
    <w:rsid w:val="00F44CF0"/>
    <w:rsid w:val="00F44F52"/>
    <w:rsid w:val="00F45319"/>
    <w:rsid w:val="00F45882"/>
    <w:rsid w:val="00F45DE3"/>
    <w:rsid w:val="00F45EBD"/>
    <w:rsid w:val="00F45FF2"/>
    <w:rsid w:val="00F461C6"/>
    <w:rsid w:val="00F464DC"/>
    <w:rsid w:val="00F46A5F"/>
    <w:rsid w:val="00F47003"/>
    <w:rsid w:val="00F470C5"/>
    <w:rsid w:val="00F475A2"/>
    <w:rsid w:val="00F475C3"/>
    <w:rsid w:val="00F479A5"/>
    <w:rsid w:val="00F47DA7"/>
    <w:rsid w:val="00F50117"/>
    <w:rsid w:val="00F5012F"/>
    <w:rsid w:val="00F504D0"/>
    <w:rsid w:val="00F50638"/>
    <w:rsid w:val="00F507B0"/>
    <w:rsid w:val="00F50A54"/>
    <w:rsid w:val="00F50CE4"/>
    <w:rsid w:val="00F50F02"/>
    <w:rsid w:val="00F5146A"/>
    <w:rsid w:val="00F515FC"/>
    <w:rsid w:val="00F51879"/>
    <w:rsid w:val="00F51FE8"/>
    <w:rsid w:val="00F5237F"/>
    <w:rsid w:val="00F52670"/>
    <w:rsid w:val="00F52874"/>
    <w:rsid w:val="00F52946"/>
    <w:rsid w:val="00F53184"/>
    <w:rsid w:val="00F532D9"/>
    <w:rsid w:val="00F537DD"/>
    <w:rsid w:val="00F538B8"/>
    <w:rsid w:val="00F53CEC"/>
    <w:rsid w:val="00F54118"/>
    <w:rsid w:val="00F54415"/>
    <w:rsid w:val="00F54747"/>
    <w:rsid w:val="00F550F0"/>
    <w:rsid w:val="00F551B7"/>
    <w:rsid w:val="00F55826"/>
    <w:rsid w:val="00F55C67"/>
    <w:rsid w:val="00F55DF8"/>
    <w:rsid w:val="00F56C19"/>
    <w:rsid w:val="00F56F20"/>
    <w:rsid w:val="00F57BD5"/>
    <w:rsid w:val="00F57CC4"/>
    <w:rsid w:val="00F600F5"/>
    <w:rsid w:val="00F60366"/>
    <w:rsid w:val="00F604A4"/>
    <w:rsid w:val="00F61F7A"/>
    <w:rsid w:val="00F625BA"/>
    <w:rsid w:val="00F62A3B"/>
    <w:rsid w:val="00F62CA1"/>
    <w:rsid w:val="00F6323A"/>
    <w:rsid w:val="00F63426"/>
    <w:rsid w:val="00F63889"/>
    <w:rsid w:val="00F63AD4"/>
    <w:rsid w:val="00F63D3B"/>
    <w:rsid w:val="00F64223"/>
    <w:rsid w:val="00F64389"/>
    <w:rsid w:val="00F64862"/>
    <w:rsid w:val="00F648EC"/>
    <w:rsid w:val="00F648F3"/>
    <w:rsid w:val="00F64ADA"/>
    <w:rsid w:val="00F65036"/>
    <w:rsid w:val="00F653D9"/>
    <w:rsid w:val="00F65447"/>
    <w:rsid w:val="00F6544E"/>
    <w:rsid w:val="00F657FE"/>
    <w:rsid w:val="00F65C97"/>
    <w:rsid w:val="00F6670D"/>
    <w:rsid w:val="00F6688C"/>
    <w:rsid w:val="00F66D81"/>
    <w:rsid w:val="00F66DF2"/>
    <w:rsid w:val="00F6721C"/>
    <w:rsid w:val="00F679E6"/>
    <w:rsid w:val="00F67B5F"/>
    <w:rsid w:val="00F67BE2"/>
    <w:rsid w:val="00F67DDA"/>
    <w:rsid w:val="00F70147"/>
    <w:rsid w:val="00F70399"/>
    <w:rsid w:val="00F703B5"/>
    <w:rsid w:val="00F70640"/>
    <w:rsid w:val="00F708AF"/>
    <w:rsid w:val="00F70A4D"/>
    <w:rsid w:val="00F70D1B"/>
    <w:rsid w:val="00F71070"/>
    <w:rsid w:val="00F71118"/>
    <w:rsid w:val="00F71DE9"/>
    <w:rsid w:val="00F72161"/>
    <w:rsid w:val="00F72223"/>
    <w:rsid w:val="00F72BA4"/>
    <w:rsid w:val="00F72E30"/>
    <w:rsid w:val="00F730EB"/>
    <w:rsid w:val="00F7399C"/>
    <w:rsid w:val="00F74A15"/>
    <w:rsid w:val="00F74CD0"/>
    <w:rsid w:val="00F74FC9"/>
    <w:rsid w:val="00F75091"/>
    <w:rsid w:val="00F753A5"/>
    <w:rsid w:val="00F75B38"/>
    <w:rsid w:val="00F75BE7"/>
    <w:rsid w:val="00F76008"/>
    <w:rsid w:val="00F763FE"/>
    <w:rsid w:val="00F76A4F"/>
    <w:rsid w:val="00F76C44"/>
    <w:rsid w:val="00F76D0F"/>
    <w:rsid w:val="00F76E81"/>
    <w:rsid w:val="00F77711"/>
    <w:rsid w:val="00F77F23"/>
    <w:rsid w:val="00F77F85"/>
    <w:rsid w:val="00F80558"/>
    <w:rsid w:val="00F8080A"/>
    <w:rsid w:val="00F808B5"/>
    <w:rsid w:val="00F81047"/>
    <w:rsid w:val="00F81305"/>
    <w:rsid w:val="00F81CE9"/>
    <w:rsid w:val="00F825CC"/>
    <w:rsid w:val="00F82694"/>
    <w:rsid w:val="00F826ED"/>
    <w:rsid w:val="00F82D5B"/>
    <w:rsid w:val="00F82F9E"/>
    <w:rsid w:val="00F832E5"/>
    <w:rsid w:val="00F83A90"/>
    <w:rsid w:val="00F84046"/>
    <w:rsid w:val="00F84438"/>
    <w:rsid w:val="00F8459E"/>
    <w:rsid w:val="00F84699"/>
    <w:rsid w:val="00F84C1C"/>
    <w:rsid w:val="00F84E7E"/>
    <w:rsid w:val="00F8527D"/>
    <w:rsid w:val="00F854F0"/>
    <w:rsid w:val="00F858A4"/>
    <w:rsid w:val="00F859C2"/>
    <w:rsid w:val="00F86257"/>
    <w:rsid w:val="00F865E8"/>
    <w:rsid w:val="00F86FBF"/>
    <w:rsid w:val="00F877C8"/>
    <w:rsid w:val="00F90F0E"/>
    <w:rsid w:val="00F910D9"/>
    <w:rsid w:val="00F91540"/>
    <w:rsid w:val="00F91766"/>
    <w:rsid w:val="00F9187C"/>
    <w:rsid w:val="00F9188D"/>
    <w:rsid w:val="00F91F21"/>
    <w:rsid w:val="00F922E7"/>
    <w:rsid w:val="00F92935"/>
    <w:rsid w:val="00F929C1"/>
    <w:rsid w:val="00F92C21"/>
    <w:rsid w:val="00F92D75"/>
    <w:rsid w:val="00F93444"/>
    <w:rsid w:val="00F93A46"/>
    <w:rsid w:val="00F93ABB"/>
    <w:rsid w:val="00F93E09"/>
    <w:rsid w:val="00F93FB9"/>
    <w:rsid w:val="00F949A9"/>
    <w:rsid w:val="00F94CFE"/>
    <w:rsid w:val="00F94D6F"/>
    <w:rsid w:val="00F950F7"/>
    <w:rsid w:val="00F955FF"/>
    <w:rsid w:val="00F9598D"/>
    <w:rsid w:val="00F95DF7"/>
    <w:rsid w:val="00F967D0"/>
    <w:rsid w:val="00F96BB9"/>
    <w:rsid w:val="00F96ED7"/>
    <w:rsid w:val="00F972AA"/>
    <w:rsid w:val="00F974FB"/>
    <w:rsid w:val="00FA0599"/>
    <w:rsid w:val="00FA077F"/>
    <w:rsid w:val="00FA098A"/>
    <w:rsid w:val="00FA0BA9"/>
    <w:rsid w:val="00FA0CCC"/>
    <w:rsid w:val="00FA1079"/>
    <w:rsid w:val="00FA11C4"/>
    <w:rsid w:val="00FA1695"/>
    <w:rsid w:val="00FA1B5D"/>
    <w:rsid w:val="00FA2294"/>
    <w:rsid w:val="00FA2496"/>
    <w:rsid w:val="00FA2963"/>
    <w:rsid w:val="00FA2CD1"/>
    <w:rsid w:val="00FA3312"/>
    <w:rsid w:val="00FA43B3"/>
    <w:rsid w:val="00FA45D8"/>
    <w:rsid w:val="00FA47A1"/>
    <w:rsid w:val="00FA4892"/>
    <w:rsid w:val="00FA4943"/>
    <w:rsid w:val="00FA5302"/>
    <w:rsid w:val="00FA5EE0"/>
    <w:rsid w:val="00FA6661"/>
    <w:rsid w:val="00FA70D5"/>
    <w:rsid w:val="00FA739E"/>
    <w:rsid w:val="00FA76F4"/>
    <w:rsid w:val="00FA77BB"/>
    <w:rsid w:val="00FA7822"/>
    <w:rsid w:val="00FA7DCE"/>
    <w:rsid w:val="00FA7E5C"/>
    <w:rsid w:val="00FB00CD"/>
    <w:rsid w:val="00FB04D9"/>
    <w:rsid w:val="00FB07B0"/>
    <w:rsid w:val="00FB0801"/>
    <w:rsid w:val="00FB0C44"/>
    <w:rsid w:val="00FB13B8"/>
    <w:rsid w:val="00FB148A"/>
    <w:rsid w:val="00FB14C6"/>
    <w:rsid w:val="00FB15EC"/>
    <w:rsid w:val="00FB1EE9"/>
    <w:rsid w:val="00FB1FB2"/>
    <w:rsid w:val="00FB26A6"/>
    <w:rsid w:val="00FB28D6"/>
    <w:rsid w:val="00FB2928"/>
    <w:rsid w:val="00FB2932"/>
    <w:rsid w:val="00FB2979"/>
    <w:rsid w:val="00FB38A9"/>
    <w:rsid w:val="00FB463B"/>
    <w:rsid w:val="00FB4896"/>
    <w:rsid w:val="00FB490A"/>
    <w:rsid w:val="00FB494E"/>
    <w:rsid w:val="00FB4DAF"/>
    <w:rsid w:val="00FB4F04"/>
    <w:rsid w:val="00FB54F6"/>
    <w:rsid w:val="00FB582F"/>
    <w:rsid w:val="00FB5A05"/>
    <w:rsid w:val="00FB6331"/>
    <w:rsid w:val="00FB6386"/>
    <w:rsid w:val="00FB6E25"/>
    <w:rsid w:val="00FB728C"/>
    <w:rsid w:val="00FB7791"/>
    <w:rsid w:val="00FB7A26"/>
    <w:rsid w:val="00FB7A76"/>
    <w:rsid w:val="00FB7FF7"/>
    <w:rsid w:val="00FC0038"/>
    <w:rsid w:val="00FC0404"/>
    <w:rsid w:val="00FC0C0B"/>
    <w:rsid w:val="00FC10B6"/>
    <w:rsid w:val="00FC13C4"/>
    <w:rsid w:val="00FC1733"/>
    <w:rsid w:val="00FC19BA"/>
    <w:rsid w:val="00FC1CAD"/>
    <w:rsid w:val="00FC20F9"/>
    <w:rsid w:val="00FC245D"/>
    <w:rsid w:val="00FC2879"/>
    <w:rsid w:val="00FC2996"/>
    <w:rsid w:val="00FC2C1A"/>
    <w:rsid w:val="00FC2DB4"/>
    <w:rsid w:val="00FC3C1C"/>
    <w:rsid w:val="00FC3D31"/>
    <w:rsid w:val="00FC3FCD"/>
    <w:rsid w:val="00FC4056"/>
    <w:rsid w:val="00FC4584"/>
    <w:rsid w:val="00FC4F47"/>
    <w:rsid w:val="00FC4F4B"/>
    <w:rsid w:val="00FC55E2"/>
    <w:rsid w:val="00FC5A97"/>
    <w:rsid w:val="00FC5EE0"/>
    <w:rsid w:val="00FC5F9E"/>
    <w:rsid w:val="00FC6878"/>
    <w:rsid w:val="00FC6CC1"/>
    <w:rsid w:val="00FC6D12"/>
    <w:rsid w:val="00FC700B"/>
    <w:rsid w:val="00FD0232"/>
    <w:rsid w:val="00FD072E"/>
    <w:rsid w:val="00FD0886"/>
    <w:rsid w:val="00FD08B3"/>
    <w:rsid w:val="00FD0BF6"/>
    <w:rsid w:val="00FD0D1D"/>
    <w:rsid w:val="00FD1136"/>
    <w:rsid w:val="00FD1561"/>
    <w:rsid w:val="00FD22CF"/>
    <w:rsid w:val="00FD2AFD"/>
    <w:rsid w:val="00FD2CE7"/>
    <w:rsid w:val="00FD32A7"/>
    <w:rsid w:val="00FD34FC"/>
    <w:rsid w:val="00FD3562"/>
    <w:rsid w:val="00FD3A2B"/>
    <w:rsid w:val="00FD3B14"/>
    <w:rsid w:val="00FD3B3A"/>
    <w:rsid w:val="00FD42D2"/>
    <w:rsid w:val="00FD49D0"/>
    <w:rsid w:val="00FD4ABB"/>
    <w:rsid w:val="00FD4D0F"/>
    <w:rsid w:val="00FD52DD"/>
    <w:rsid w:val="00FD560C"/>
    <w:rsid w:val="00FD564F"/>
    <w:rsid w:val="00FD56A0"/>
    <w:rsid w:val="00FD56F7"/>
    <w:rsid w:val="00FD5793"/>
    <w:rsid w:val="00FD57EA"/>
    <w:rsid w:val="00FD5B19"/>
    <w:rsid w:val="00FD6544"/>
    <w:rsid w:val="00FD680A"/>
    <w:rsid w:val="00FD6BA0"/>
    <w:rsid w:val="00FD6E85"/>
    <w:rsid w:val="00FD7289"/>
    <w:rsid w:val="00FD73FB"/>
    <w:rsid w:val="00FD7BD5"/>
    <w:rsid w:val="00FD7C35"/>
    <w:rsid w:val="00FD7CE9"/>
    <w:rsid w:val="00FE0373"/>
    <w:rsid w:val="00FE09BD"/>
    <w:rsid w:val="00FE0B61"/>
    <w:rsid w:val="00FE16C9"/>
    <w:rsid w:val="00FE16FF"/>
    <w:rsid w:val="00FE1866"/>
    <w:rsid w:val="00FE1F76"/>
    <w:rsid w:val="00FE2260"/>
    <w:rsid w:val="00FE29BF"/>
    <w:rsid w:val="00FE3AE6"/>
    <w:rsid w:val="00FE3DE8"/>
    <w:rsid w:val="00FE3E8D"/>
    <w:rsid w:val="00FE43E8"/>
    <w:rsid w:val="00FE47FF"/>
    <w:rsid w:val="00FE49F2"/>
    <w:rsid w:val="00FE4F8C"/>
    <w:rsid w:val="00FE54F8"/>
    <w:rsid w:val="00FE565E"/>
    <w:rsid w:val="00FE578A"/>
    <w:rsid w:val="00FE599F"/>
    <w:rsid w:val="00FE61D2"/>
    <w:rsid w:val="00FE6265"/>
    <w:rsid w:val="00FE6368"/>
    <w:rsid w:val="00FE6D69"/>
    <w:rsid w:val="00FE7030"/>
    <w:rsid w:val="00FE7432"/>
    <w:rsid w:val="00FE7577"/>
    <w:rsid w:val="00FE76A0"/>
    <w:rsid w:val="00FE7A73"/>
    <w:rsid w:val="00FE7ED4"/>
    <w:rsid w:val="00FF012B"/>
    <w:rsid w:val="00FF0190"/>
    <w:rsid w:val="00FF077A"/>
    <w:rsid w:val="00FF07A0"/>
    <w:rsid w:val="00FF0AE2"/>
    <w:rsid w:val="00FF14E2"/>
    <w:rsid w:val="00FF1639"/>
    <w:rsid w:val="00FF1996"/>
    <w:rsid w:val="00FF1B7D"/>
    <w:rsid w:val="00FF1CD5"/>
    <w:rsid w:val="00FF23FD"/>
    <w:rsid w:val="00FF25E5"/>
    <w:rsid w:val="00FF283B"/>
    <w:rsid w:val="00FF297B"/>
    <w:rsid w:val="00FF2AC1"/>
    <w:rsid w:val="00FF2C8F"/>
    <w:rsid w:val="00FF32D8"/>
    <w:rsid w:val="00FF375D"/>
    <w:rsid w:val="00FF3762"/>
    <w:rsid w:val="00FF3FF0"/>
    <w:rsid w:val="00FF406C"/>
    <w:rsid w:val="00FF46DC"/>
    <w:rsid w:val="00FF4A71"/>
    <w:rsid w:val="00FF4B14"/>
    <w:rsid w:val="00FF4B9D"/>
    <w:rsid w:val="00FF4EF6"/>
    <w:rsid w:val="00FF50FF"/>
    <w:rsid w:val="00FF5192"/>
    <w:rsid w:val="00FF559E"/>
    <w:rsid w:val="00FF5742"/>
    <w:rsid w:val="00FF5AB1"/>
    <w:rsid w:val="00FF6015"/>
    <w:rsid w:val="00FF6482"/>
    <w:rsid w:val="00FF68CF"/>
    <w:rsid w:val="00FF6A43"/>
    <w:rsid w:val="00FF6D1D"/>
    <w:rsid w:val="00FF7186"/>
    <w:rsid w:val="00FF73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4f81bd" stroke="f">
      <v:fill color="#4f81bd" on="f"/>
      <v:stroke on="f"/>
      <v:shadow color="#eeece1"/>
      <o:colormru v:ext="edit" colors="#ddd,#eaeaea"/>
    </o:shapedefaults>
    <o:shapelayout v:ext="edit">
      <o:idmap v:ext="edit" data="1"/>
    </o:shapelayout>
  </w:shapeDefaults>
  <w:decimalSymbol w:val=","/>
  <w:listSeparator w:val=";"/>
  <w14:docId w14:val="1040B2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0179BC"/>
    <w:pPr>
      <w:spacing w:after="180"/>
    </w:pPr>
    <w:rPr>
      <w:rFonts w:ascii="Times New Roman" w:hAnsi="Times New Roman"/>
      <w:lang w:val="en-GB"/>
    </w:rPr>
  </w:style>
  <w:style w:type="paragraph" w:styleId="Heading1">
    <w:name w:val="heading 1"/>
    <w:aliases w:val="H1,Memo Heading 1,h1 + 11 pt,Before:  6 pt,After:  0 pt"/>
    <w:next w:val="Normal"/>
    <w:qFormat/>
    <w:pPr>
      <w:keepNext/>
      <w:keepLines/>
      <w:numPr>
        <w:numId w:val="3"/>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
    <w:name w:val="Body Text"/>
    <w:aliases w:val="bt"/>
    <w:basedOn w:val="Normal"/>
    <w:link w:val="BodyTextChar"/>
    <w:rsid w:val="00943DD6"/>
    <w:pPr>
      <w:spacing w:after="0"/>
    </w:pPr>
    <w:rPr>
      <w:sz w:val="24"/>
      <w:szCs w:val="24"/>
      <w:lang w:val="en-US"/>
    </w:rPr>
  </w:style>
  <w:style w:type="character" w:styleId="PageNumber">
    <w:name w:val="page number"/>
    <w:basedOn w:val="DefaultParagraphFont"/>
    <w:rsid w:val="00FC4F4B"/>
  </w:style>
  <w:style w:type="paragraph" w:customStyle="1" w:styleId="Heading2Head2A2">
    <w:name w:val="Heading 2.Head2A.2"/>
    <w:basedOn w:val="Heading1"/>
    <w:next w:val="Normal"/>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rsid w:val="00E12D2E"/>
    <w:pPr>
      <w:spacing w:before="120"/>
      <w:outlineLvl w:val="2"/>
    </w:pPr>
    <w:rPr>
      <w:sz w:val="28"/>
    </w:rPr>
  </w:style>
  <w:style w:type="paragraph" w:customStyle="1" w:styleId="Reference">
    <w:name w:val="Reference"/>
    <w:basedOn w:val="Normal"/>
    <w:link w:val="ReferenceChar"/>
    <w:qFormat/>
    <w:rsid w:val="00B71CA5"/>
    <w:pPr>
      <w:keepLines/>
      <w:numPr>
        <w:ilvl w:val="1"/>
        <w:numId w:val="1"/>
      </w:numPr>
    </w:pPr>
    <w:rPr>
      <w:rFonts w:eastAsia="MS Mincho"/>
    </w:rPr>
  </w:style>
  <w:style w:type="paragraph" w:customStyle="1" w:styleId="ZchnZchn">
    <w:name w:val="Zchn Zchn"/>
    <w:semiHidden/>
    <w:rsid w:val="0033186E"/>
    <w:pPr>
      <w:keepNext/>
      <w:numPr>
        <w:numId w:val="2"/>
      </w:numPr>
      <w:autoSpaceDE w:val="0"/>
      <w:autoSpaceDN w:val="0"/>
      <w:adjustRightInd w:val="0"/>
      <w:spacing w:before="60" w:after="60"/>
      <w:jc w:val="both"/>
    </w:pPr>
    <w:rPr>
      <w:rFonts w:ascii="Arial" w:hAnsi="Arial" w:cs="Arial"/>
      <w:color w:val="0000FF"/>
      <w:kern w:val="2"/>
      <w:lang w:eastAsia="zh-CN"/>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0618C0"/>
    <w:rPr>
      <w:lang w:val="en-GB" w:eastAsia="en-US" w:bidi="ar-SA"/>
    </w:rPr>
  </w:style>
  <w:style w:type="character" w:customStyle="1" w:styleId="NOChar">
    <w:name w:val="NO Char"/>
    <w:link w:val="NO"/>
    <w:rsid w:val="0000331B"/>
    <w:rPr>
      <w:lang w:val="en-GB" w:eastAsia="en-US" w:bidi="ar-SA"/>
    </w:rPr>
  </w:style>
  <w:style w:type="character" w:customStyle="1" w:styleId="TALCar">
    <w:name w:val="TAL Car"/>
    <w:link w:val="TAL"/>
    <w:rsid w:val="0000331B"/>
    <w:rPr>
      <w:rFonts w:ascii="Arial" w:hAnsi="Arial"/>
      <w:sz w:val="18"/>
      <w:lang w:val="en-GB" w:eastAsia="en-US" w:bidi="ar-SA"/>
    </w:rPr>
  </w:style>
  <w:style w:type="character" w:customStyle="1" w:styleId="TACChar">
    <w:name w:val="TAC Char"/>
    <w:link w:val="TAC"/>
    <w:rsid w:val="0000331B"/>
    <w:rPr>
      <w:rFonts w:ascii="Arial" w:hAnsi="Arial"/>
      <w:sz w:val="18"/>
      <w:lang w:val="en-GB" w:eastAsia="en-US" w:bidi="ar-SA"/>
    </w:rPr>
  </w:style>
  <w:style w:type="character" w:customStyle="1" w:styleId="TALChar">
    <w:name w:val="TAL Char"/>
    <w:rsid w:val="00C34787"/>
    <w:rPr>
      <w:rFonts w:ascii="Arial" w:hAnsi="Arial"/>
      <w:sz w:val="18"/>
      <w:lang w:val="en-GB" w:eastAsia="en-US" w:bidi="ar-SA"/>
    </w:rPr>
  </w:style>
  <w:style w:type="character" w:customStyle="1" w:styleId="THChar">
    <w:name w:val="TH Char"/>
    <w:link w:val="TH"/>
    <w:rsid w:val="00134F4E"/>
    <w:rPr>
      <w:rFonts w:ascii="Arial" w:hAnsi="Arial"/>
      <w:b/>
      <w:lang w:val="en-GB" w:eastAsia="en-US" w:bidi="ar-SA"/>
    </w:rPr>
  </w:style>
  <w:style w:type="character" w:customStyle="1" w:styleId="BodyTextChar">
    <w:name w:val="Body Text Char"/>
    <w:aliases w:val="bt Char"/>
    <w:link w:val="BodyText"/>
    <w:rsid w:val="000F5F76"/>
    <w:rPr>
      <w:sz w:val="24"/>
      <w:szCs w:val="24"/>
      <w:lang w:val="en-US" w:eastAsia="en-US" w:bidi="ar-SA"/>
    </w:rPr>
  </w:style>
  <w:style w:type="character" w:customStyle="1" w:styleId="B1Char1">
    <w:name w:val="B1 Char1"/>
    <w:rsid w:val="007F5A7C"/>
    <w:rPr>
      <w:lang w:val="en-GB" w:eastAsia="ja-JP" w:bidi="ar-SA"/>
    </w:rPr>
  </w:style>
  <w:style w:type="character" w:customStyle="1" w:styleId="B2Char">
    <w:name w:val="B2 Char"/>
    <w:link w:val="B2"/>
    <w:rsid w:val="007F5A7C"/>
    <w:rPr>
      <w:lang w:val="en-GB" w:eastAsia="en-US" w:bidi="ar-SA"/>
    </w:rPr>
  </w:style>
  <w:style w:type="character" w:customStyle="1" w:styleId="B3Char2">
    <w:name w:val="B3 Char2"/>
    <w:link w:val="B3"/>
    <w:rsid w:val="007F5A7C"/>
    <w:rPr>
      <w:lang w:val="en-GB" w:eastAsia="en-US" w:bidi="ar-SA"/>
    </w:rPr>
  </w:style>
  <w:style w:type="paragraph" w:customStyle="1" w:styleId="CharCharCharCharCharCharCharCharCharChar2CharCharCharChar">
    <w:name w:val="Char Char Char Char Char Char Char Char Char Char2 Char Char Char Char"/>
    <w:semiHidden/>
    <w:rsid w:val="00A137F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
    <w:name w:val="(文字) (文字)2"/>
    <w:semiHidden/>
    <w:rsid w:val="002F5F0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odytext4">
    <w:name w:val="bodytext4"/>
    <w:basedOn w:val="BodyText"/>
    <w:rsid w:val="009F0FF0"/>
    <w:pPr>
      <w:numPr>
        <w:numId w:val="4"/>
      </w:numPr>
      <w:tabs>
        <w:tab w:val="clear" w:pos="2160"/>
        <w:tab w:val="left" w:pos="794"/>
        <w:tab w:val="left" w:pos="1191"/>
        <w:tab w:val="left" w:pos="1588"/>
        <w:tab w:val="left" w:pos="1985"/>
      </w:tabs>
      <w:overflowPunct w:val="0"/>
      <w:autoSpaceDE w:val="0"/>
      <w:autoSpaceDN w:val="0"/>
      <w:adjustRightInd w:val="0"/>
      <w:spacing w:before="240"/>
      <w:ind w:left="3238" w:firstLine="0"/>
      <w:textAlignment w:val="baseline"/>
    </w:pPr>
    <w:rPr>
      <w:szCs w:val="20"/>
      <w:lang w:val="en-GB"/>
    </w:rPr>
  </w:style>
  <w:style w:type="character" w:customStyle="1" w:styleId="B10">
    <w:name w:val="B1 (文字)"/>
    <w:rsid w:val="004077C5"/>
    <w:rPr>
      <w:lang w:val="en-GB" w:eastAsia="ja-JP" w:bidi="ar-SA"/>
    </w:rPr>
  </w:style>
  <w:style w:type="character" w:customStyle="1" w:styleId="B1Zchn">
    <w:name w:val="B1 Zchn"/>
    <w:rsid w:val="00722713"/>
    <w:rPr>
      <w:rFonts w:eastAsia="MS Mincho"/>
      <w:lang w:val="en-GB" w:eastAsia="en-US" w:bidi="ar-SA"/>
    </w:rPr>
  </w:style>
  <w:style w:type="paragraph" w:customStyle="1" w:styleId="CharCharCharCharCharChar">
    <w:name w:val="Char Char Char Char Char Char"/>
    <w:autoRedefine/>
    <w:rsid w:val="00A318B3"/>
    <w:pPr>
      <w:widowControl w:val="0"/>
      <w:spacing w:line="300" w:lineRule="auto"/>
      <w:ind w:firstLineChars="200" w:firstLine="480"/>
      <w:jc w:val="both"/>
    </w:pPr>
    <w:rPr>
      <w:rFonts w:ascii="Times New Roman" w:eastAsia="FangSong_GB2312" w:hAnsi="Times New Roman"/>
      <w:noProof/>
      <w:kern w:val="2"/>
      <w:sz w:val="24"/>
      <w:szCs w:val="24"/>
      <w:lang w:eastAsia="zh-CN"/>
    </w:rPr>
  </w:style>
  <w:style w:type="character" w:customStyle="1" w:styleId="PLChar">
    <w:name w:val="PL Char"/>
    <w:link w:val="PL"/>
    <w:rsid w:val="00643598"/>
    <w:rPr>
      <w:rFonts w:ascii="Courier New" w:eastAsia="SimSun" w:hAnsi="Courier New"/>
      <w:noProof/>
      <w:sz w:val="16"/>
      <w:lang w:val="en-GB" w:eastAsia="en-US" w:bidi="ar-SA"/>
    </w:rPr>
  </w:style>
  <w:style w:type="character" w:customStyle="1" w:styleId="TANChar">
    <w:name w:val="TAN Char"/>
    <w:link w:val="TAN"/>
    <w:rsid w:val="001B3745"/>
    <w:rPr>
      <w:rFonts w:ascii="Arial" w:eastAsia="SimSun" w:hAnsi="Arial"/>
      <w:sz w:val="18"/>
      <w:lang w:val="en-GB" w:eastAsia="en-US" w:bidi="ar-SA"/>
    </w:rPr>
  </w:style>
  <w:style w:type="character" w:customStyle="1" w:styleId="TAHCar">
    <w:name w:val="TAH Car"/>
    <w:link w:val="TAH"/>
    <w:rsid w:val="001B3745"/>
    <w:rPr>
      <w:rFonts w:ascii="Arial" w:eastAsia="SimSun" w:hAnsi="Arial"/>
      <w:b/>
      <w:sz w:val="18"/>
      <w:lang w:val="en-GB" w:eastAsia="en-US" w:bidi="ar-SA"/>
    </w:rPr>
  </w:style>
  <w:style w:type="paragraph" w:customStyle="1" w:styleId="TableText">
    <w:name w:val="TableText"/>
    <w:basedOn w:val="BodyTextIndent"/>
    <w:rsid w:val="003847C1"/>
    <w:pPr>
      <w:keepNext/>
      <w:keepLines/>
      <w:overflowPunct w:val="0"/>
      <w:autoSpaceDE w:val="0"/>
      <w:autoSpaceDN w:val="0"/>
      <w:adjustRightInd w:val="0"/>
      <w:spacing w:after="180"/>
      <w:ind w:left="0"/>
      <w:jc w:val="center"/>
      <w:textAlignment w:val="baseline"/>
    </w:pPr>
    <w:rPr>
      <w:rFonts w:eastAsia="Times New Roman"/>
      <w:snapToGrid w:val="0"/>
      <w:kern w:val="2"/>
    </w:rPr>
  </w:style>
  <w:style w:type="paragraph" w:styleId="BodyTextIndent">
    <w:name w:val="Body Text Indent"/>
    <w:basedOn w:val="Normal"/>
    <w:rsid w:val="003847C1"/>
    <w:pPr>
      <w:spacing w:after="120"/>
      <w:ind w:left="283"/>
    </w:pPr>
  </w:style>
  <w:style w:type="paragraph" w:styleId="NormalWeb">
    <w:name w:val="Normal (Web)"/>
    <w:basedOn w:val="Normal"/>
    <w:uiPriority w:val="99"/>
    <w:rsid w:val="00BE2B2A"/>
    <w:rPr>
      <w:sz w:val="24"/>
      <w:szCs w:val="24"/>
    </w:rPr>
  </w:style>
  <w:style w:type="paragraph" w:customStyle="1" w:styleId="Heading20">
    <w:name w:val="Heading2"/>
    <w:basedOn w:val="Normal"/>
    <w:rsid w:val="001469F8"/>
    <w:pPr>
      <w:jc w:val="both"/>
    </w:pPr>
    <w:rPr>
      <w:sz w:val="22"/>
      <w:szCs w:val="22"/>
    </w:rPr>
  </w:style>
  <w:style w:type="paragraph" w:styleId="ListParagraph">
    <w:name w:val="List Paragraph"/>
    <w:basedOn w:val="Normal"/>
    <w:link w:val="ListParagraphChar"/>
    <w:uiPriority w:val="34"/>
    <w:qFormat/>
    <w:rsid w:val="00C3421E"/>
    <w:pPr>
      <w:spacing w:after="0"/>
      <w:ind w:left="720"/>
    </w:pPr>
    <w:rPr>
      <w:rFonts w:ascii="Calibri" w:hAnsi="Calibri" w:cs="Calibri"/>
      <w:sz w:val="22"/>
      <w:szCs w:val="22"/>
      <w:lang w:val="en-US" w:eastAsia="zh-CN"/>
    </w:rPr>
  </w:style>
  <w:style w:type="paragraph" w:styleId="Caption">
    <w:name w:val="caption"/>
    <w:basedOn w:val="Normal"/>
    <w:next w:val="Normal"/>
    <w:uiPriority w:val="99"/>
    <w:unhideWhenUsed/>
    <w:qFormat/>
    <w:rsid w:val="00E9589B"/>
    <w:rPr>
      <w:b/>
      <w:bCs/>
    </w:rPr>
  </w:style>
  <w:style w:type="paragraph" w:customStyle="1" w:styleId="references">
    <w:name w:val="references"/>
    <w:uiPriority w:val="99"/>
    <w:rsid w:val="00A611F2"/>
    <w:pPr>
      <w:numPr>
        <w:numId w:val="5"/>
      </w:numPr>
      <w:spacing w:after="50" w:line="180" w:lineRule="exact"/>
      <w:jc w:val="both"/>
    </w:pPr>
    <w:rPr>
      <w:rFonts w:ascii="Times New Roman" w:eastAsia="MS Mincho" w:hAnsi="Times New Roman"/>
      <w:noProof/>
      <w:szCs w:val="16"/>
    </w:rPr>
  </w:style>
  <w:style w:type="paragraph" w:customStyle="1" w:styleId="TdocHeader2">
    <w:name w:val="Tdoc_Header_2"/>
    <w:basedOn w:val="Normal"/>
    <w:rsid w:val="00CB6E0A"/>
    <w:pPr>
      <w:widowControl w:val="0"/>
      <w:tabs>
        <w:tab w:val="left" w:pos="1701"/>
        <w:tab w:val="right" w:pos="9072"/>
        <w:tab w:val="right" w:pos="10206"/>
      </w:tabs>
      <w:spacing w:after="0"/>
      <w:jc w:val="both"/>
    </w:pPr>
    <w:rPr>
      <w:rFonts w:ascii="Arial" w:eastAsia="Batang" w:hAnsi="Arial"/>
      <w:b/>
      <w:sz w:val="18"/>
    </w:rPr>
  </w:style>
  <w:style w:type="character" w:customStyle="1" w:styleId="FootnoteTextChar">
    <w:name w:val="Footnote Text Char"/>
    <w:link w:val="FootnoteText"/>
    <w:semiHidden/>
    <w:rsid w:val="00CB6E0A"/>
    <w:rPr>
      <w:rFonts w:ascii="Times New Roman" w:hAnsi="Times New Roman"/>
      <w:sz w:val="1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005DBD"/>
    <w:rPr>
      <w:rFonts w:ascii="Arial" w:hAnsi="Arial"/>
      <w:b/>
      <w:noProof/>
      <w:sz w:val="18"/>
      <w:lang w:val="en-GB"/>
    </w:rPr>
  </w:style>
  <w:style w:type="character" w:customStyle="1" w:styleId="ReferenceChar">
    <w:name w:val="Reference Char"/>
    <w:link w:val="Reference"/>
    <w:rsid w:val="000A7E46"/>
    <w:rPr>
      <w:rFonts w:ascii="Times New Roman" w:eastAsia="MS Mincho" w:hAnsi="Times New Roman"/>
      <w:lang w:val="en-GB"/>
    </w:rPr>
  </w:style>
  <w:style w:type="character" w:customStyle="1" w:styleId="CommentTextChar">
    <w:name w:val="Comment Text Char"/>
    <w:link w:val="CommentText"/>
    <w:rsid w:val="000A7E46"/>
    <w:rPr>
      <w:rFonts w:ascii="Times New Roman" w:hAnsi="Times New Roman"/>
      <w:lang w:val="en-GB"/>
    </w:rPr>
  </w:style>
  <w:style w:type="paragraph" w:customStyle="1" w:styleId="StatementBody">
    <w:name w:val="Statement Body"/>
    <w:basedOn w:val="Bibliography"/>
    <w:rsid w:val="00CF1608"/>
    <w:pPr>
      <w:numPr>
        <w:numId w:val="6"/>
      </w:numPr>
      <w:tabs>
        <w:tab w:val="num" w:pos="432"/>
      </w:tabs>
      <w:spacing w:after="100" w:afterAutospacing="1"/>
      <w:ind w:left="432" w:hanging="432"/>
      <w:contextualSpacing/>
    </w:pPr>
    <w:rPr>
      <w:rFonts w:eastAsia="Times New Roman"/>
      <w:sz w:val="22"/>
      <w:szCs w:val="24"/>
      <w:lang w:val="en-US" w:eastAsia="ko-KR"/>
    </w:rPr>
  </w:style>
  <w:style w:type="paragraph" w:customStyle="1" w:styleId="IvDbodytext">
    <w:name w:val="IvD bodytext"/>
    <w:basedOn w:val="BodyText"/>
    <w:link w:val="IvDbodytextChar"/>
    <w:qFormat/>
    <w:rsid w:val="00CF1608"/>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szCs w:val="20"/>
    </w:rPr>
  </w:style>
  <w:style w:type="character" w:customStyle="1" w:styleId="IvDbodytextChar">
    <w:name w:val="IvD bodytext Char"/>
    <w:link w:val="IvDbodytext"/>
    <w:rsid w:val="00CF1608"/>
    <w:rPr>
      <w:rFonts w:ascii="Arial" w:eastAsia="Times New Roman" w:hAnsi="Arial"/>
      <w:spacing w:val="2"/>
    </w:rPr>
  </w:style>
  <w:style w:type="paragraph" w:styleId="Bibliography">
    <w:name w:val="Bibliography"/>
    <w:basedOn w:val="Normal"/>
    <w:next w:val="Normal"/>
    <w:uiPriority w:val="37"/>
    <w:semiHidden/>
    <w:unhideWhenUsed/>
    <w:rsid w:val="00CF1608"/>
  </w:style>
  <w:style w:type="paragraph" w:customStyle="1" w:styleId="IvDInstructiontext">
    <w:name w:val="IvD Instructiontext"/>
    <w:basedOn w:val="BodyText"/>
    <w:link w:val="IvDInstructiontextChar"/>
    <w:uiPriority w:val="99"/>
    <w:qFormat/>
    <w:rsid w:val="00F36C8B"/>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F36C8B"/>
    <w:rPr>
      <w:rFonts w:ascii="Arial" w:eastAsia="Times New Roman" w:hAnsi="Arial"/>
      <w:i/>
      <w:color w:val="7F7F7F"/>
      <w:spacing w:val="2"/>
      <w:sz w:val="18"/>
      <w:szCs w:val="18"/>
    </w:rPr>
  </w:style>
  <w:style w:type="paragraph" w:styleId="Revision">
    <w:name w:val="Revision"/>
    <w:hidden/>
    <w:uiPriority w:val="99"/>
    <w:semiHidden/>
    <w:rsid w:val="00120324"/>
    <w:rPr>
      <w:rFonts w:ascii="Times New Roman" w:hAnsi="Times New Roman"/>
      <w:lang w:val="en-GB"/>
    </w:rPr>
  </w:style>
  <w:style w:type="character" w:styleId="IntenseEmphasis">
    <w:name w:val="Intense Emphasis"/>
    <w:basedOn w:val="DefaultParagraphFont"/>
    <w:uiPriority w:val="21"/>
    <w:qFormat/>
    <w:rsid w:val="0016373E"/>
    <w:rPr>
      <w:b/>
      <w:bCs/>
      <w:i/>
      <w:iCs/>
      <w:color w:val="4F81BD" w:themeColor="accent1"/>
    </w:rPr>
  </w:style>
  <w:style w:type="character" w:styleId="Emphasis">
    <w:name w:val="Emphasis"/>
    <w:basedOn w:val="DefaultParagraphFont"/>
    <w:qFormat/>
    <w:rsid w:val="0021295D"/>
    <w:rPr>
      <w:i/>
      <w:iCs/>
    </w:rPr>
  </w:style>
  <w:style w:type="character" w:styleId="PlaceholderText">
    <w:name w:val="Placeholder Text"/>
    <w:basedOn w:val="DefaultParagraphFont"/>
    <w:uiPriority w:val="99"/>
    <w:semiHidden/>
    <w:rsid w:val="0014358E"/>
    <w:rPr>
      <w:color w:val="808080"/>
    </w:rPr>
  </w:style>
  <w:style w:type="paragraph" w:customStyle="1" w:styleId="LGTdoc">
    <w:name w:val="LGTdoc_본문"/>
    <w:basedOn w:val="Normal"/>
    <w:rsid w:val="00A860F9"/>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istParagraphChar">
    <w:name w:val="List Paragraph Char"/>
    <w:link w:val="ListParagraph"/>
    <w:uiPriority w:val="34"/>
    <w:locked/>
    <w:rsid w:val="006924FD"/>
    <w:rPr>
      <w:rFonts w:ascii="Calibri" w:hAnsi="Calibri" w:cs="Calibri"/>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132865">
      <w:bodyDiv w:val="1"/>
      <w:marLeft w:val="0"/>
      <w:marRight w:val="0"/>
      <w:marTop w:val="0"/>
      <w:marBottom w:val="0"/>
      <w:divBdr>
        <w:top w:val="none" w:sz="0" w:space="0" w:color="auto"/>
        <w:left w:val="none" w:sz="0" w:space="0" w:color="auto"/>
        <w:bottom w:val="none" w:sz="0" w:space="0" w:color="auto"/>
        <w:right w:val="none" w:sz="0" w:space="0" w:color="auto"/>
      </w:divBdr>
    </w:div>
    <w:div w:id="73209114">
      <w:bodyDiv w:val="1"/>
      <w:marLeft w:val="0"/>
      <w:marRight w:val="0"/>
      <w:marTop w:val="0"/>
      <w:marBottom w:val="0"/>
      <w:divBdr>
        <w:top w:val="none" w:sz="0" w:space="0" w:color="auto"/>
        <w:left w:val="none" w:sz="0" w:space="0" w:color="auto"/>
        <w:bottom w:val="none" w:sz="0" w:space="0" w:color="auto"/>
        <w:right w:val="none" w:sz="0" w:space="0" w:color="auto"/>
      </w:divBdr>
      <w:divsChild>
        <w:div w:id="3434185">
          <w:marLeft w:val="0"/>
          <w:marRight w:val="0"/>
          <w:marTop w:val="0"/>
          <w:marBottom w:val="0"/>
          <w:divBdr>
            <w:top w:val="none" w:sz="0" w:space="0" w:color="auto"/>
            <w:left w:val="none" w:sz="0" w:space="0" w:color="auto"/>
            <w:bottom w:val="none" w:sz="0" w:space="0" w:color="auto"/>
            <w:right w:val="none" w:sz="0" w:space="0" w:color="auto"/>
          </w:divBdr>
        </w:div>
        <w:div w:id="224338269">
          <w:marLeft w:val="0"/>
          <w:marRight w:val="0"/>
          <w:marTop w:val="0"/>
          <w:marBottom w:val="0"/>
          <w:divBdr>
            <w:top w:val="none" w:sz="0" w:space="0" w:color="auto"/>
            <w:left w:val="none" w:sz="0" w:space="0" w:color="auto"/>
            <w:bottom w:val="none" w:sz="0" w:space="0" w:color="auto"/>
            <w:right w:val="none" w:sz="0" w:space="0" w:color="auto"/>
          </w:divBdr>
        </w:div>
        <w:div w:id="287980100">
          <w:marLeft w:val="0"/>
          <w:marRight w:val="0"/>
          <w:marTop w:val="0"/>
          <w:marBottom w:val="0"/>
          <w:divBdr>
            <w:top w:val="none" w:sz="0" w:space="0" w:color="auto"/>
            <w:left w:val="none" w:sz="0" w:space="0" w:color="auto"/>
            <w:bottom w:val="none" w:sz="0" w:space="0" w:color="auto"/>
            <w:right w:val="none" w:sz="0" w:space="0" w:color="auto"/>
          </w:divBdr>
        </w:div>
        <w:div w:id="516426584">
          <w:marLeft w:val="0"/>
          <w:marRight w:val="0"/>
          <w:marTop w:val="0"/>
          <w:marBottom w:val="0"/>
          <w:divBdr>
            <w:top w:val="none" w:sz="0" w:space="0" w:color="auto"/>
            <w:left w:val="none" w:sz="0" w:space="0" w:color="auto"/>
            <w:bottom w:val="none" w:sz="0" w:space="0" w:color="auto"/>
            <w:right w:val="none" w:sz="0" w:space="0" w:color="auto"/>
          </w:divBdr>
        </w:div>
        <w:div w:id="605506119">
          <w:marLeft w:val="0"/>
          <w:marRight w:val="0"/>
          <w:marTop w:val="0"/>
          <w:marBottom w:val="0"/>
          <w:divBdr>
            <w:top w:val="none" w:sz="0" w:space="0" w:color="auto"/>
            <w:left w:val="none" w:sz="0" w:space="0" w:color="auto"/>
            <w:bottom w:val="none" w:sz="0" w:space="0" w:color="auto"/>
            <w:right w:val="none" w:sz="0" w:space="0" w:color="auto"/>
          </w:divBdr>
        </w:div>
        <w:div w:id="661853608">
          <w:marLeft w:val="0"/>
          <w:marRight w:val="0"/>
          <w:marTop w:val="0"/>
          <w:marBottom w:val="0"/>
          <w:divBdr>
            <w:top w:val="none" w:sz="0" w:space="0" w:color="auto"/>
            <w:left w:val="none" w:sz="0" w:space="0" w:color="auto"/>
            <w:bottom w:val="none" w:sz="0" w:space="0" w:color="auto"/>
            <w:right w:val="none" w:sz="0" w:space="0" w:color="auto"/>
          </w:divBdr>
        </w:div>
        <w:div w:id="694311149">
          <w:marLeft w:val="0"/>
          <w:marRight w:val="0"/>
          <w:marTop w:val="0"/>
          <w:marBottom w:val="0"/>
          <w:divBdr>
            <w:top w:val="none" w:sz="0" w:space="0" w:color="auto"/>
            <w:left w:val="none" w:sz="0" w:space="0" w:color="auto"/>
            <w:bottom w:val="none" w:sz="0" w:space="0" w:color="auto"/>
            <w:right w:val="none" w:sz="0" w:space="0" w:color="auto"/>
          </w:divBdr>
        </w:div>
        <w:div w:id="701857560">
          <w:marLeft w:val="0"/>
          <w:marRight w:val="0"/>
          <w:marTop w:val="0"/>
          <w:marBottom w:val="0"/>
          <w:divBdr>
            <w:top w:val="none" w:sz="0" w:space="0" w:color="auto"/>
            <w:left w:val="none" w:sz="0" w:space="0" w:color="auto"/>
            <w:bottom w:val="none" w:sz="0" w:space="0" w:color="auto"/>
            <w:right w:val="none" w:sz="0" w:space="0" w:color="auto"/>
          </w:divBdr>
        </w:div>
        <w:div w:id="718090371">
          <w:marLeft w:val="0"/>
          <w:marRight w:val="0"/>
          <w:marTop w:val="0"/>
          <w:marBottom w:val="0"/>
          <w:divBdr>
            <w:top w:val="none" w:sz="0" w:space="0" w:color="auto"/>
            <w:left w:val="none" w:sz="0" w:space="0" w:color="auto"/>
            <w:bottom w:val="none" w:sz="0" w:space="0" w:color="auto"/>
            <w:right w:val="none" w:sz="0" w:space="0" w:color="auto"/>
          </w:divBdr>
        </w:div>
        <w:div w:id="720401326">
          <w:marLeft w:val="0"/>
          <w:marRight w:val="0"/>
          <w:marTop w:val="0"/>
          <w:marBottom w:val="0"/>
          <w:divBdr>
            <w:top w:val="none" w:sz="0" w:space="0" w:color="auto"/>
            <w:left w:val="none" w:sz="0" w:space="0" w:color="auto"/>
            <w:bottom w:val="none" w:sz="0" w:space="0" w:color="auto"/>
            <w:right w:val="none" w:sz="0" w:space="0" w:color="auto"/>
          </w:divBdr>
        </w:div>
        <w:div w:id="917401332">
          <w:marLeft w:val="0"/>
          <w:marRight w:val="0"/>
          <w:marTop w:val="0"/>
          <w:marBottom w:val="0"/>
          <w:divBdr>
            <w:top w:val="none" w:sz="0" w:space="0" w:color="auto"/>
            <w:left w:val="none" w:sz="0" w:space="0" w:color="auto"/>
            <w:bottom w:val="none" w:sz="0" w:space="0" w:color="auto"/>
            <w:right w:val="none" w:sz="0" w:space="0" w:color="auto"/>
          </w:divBdr>
        </w:div>
        <w:div w:id="1401054441">
          <w:marLeft w:val="0"/>
          <w:marRight w:val="0"/>
          <w:marTop w:val="0"/>
          <w:marBottom w:val="0"/>
          <w:divBdr>
            <w:top w:val="none" w:sz="0" w:space="0" w:color="auto"/>
            <w:left w:val="none" w:sz="0" w:space="0" w:color="auto"/>
            <w:bottom w:val="none" w:sz="0" w:space="0" w:color="auto"/>
            <w:right w:val="none" w:sz="0" w:space="0" w:color="auto"/>
          </w:divBdr>
        </w:div>
        <w:div w:id="1753426614">
          <w:marLeft w:val="0"/>
          <w:marRight w:val="0"/>
          <w:marTop w:val="0"/>
          <w:marBottom w:val="0"/>
          <w:divBdr>
            <w:top w:val="none" w:sz="0" w:space="0" w:color="auto"/>
            <w:left w:val="none" w:sz="0" w:space="0" w:color="auto"/>
            <w:bottom w:val="none" w:sz="0" w:space="0" w:color="auto"/>
            <w:right w:val="none" w:sz="0" w:space="0" w:color="auto"/>
          </w:divBdr>
        </w:div>
        <w:div w:id="1812942804">
          <w:marLeft w:val="0"/>
          <w:marRight w:val="0"/>
          <w:marTop w:val="0"/>
          <w:marBottom w:val="0"/>
          <w:divBdr>
            <w:top w:val="none" w:sz="0" w:space="0" w:color="auto"/>
            <w:left w:val="none" w:sz="0" w:space="0" w:color="auto"/>
            <w:bottom w:val="none" w:sz="0" w:space="0" w:color="auto"/>
            <w:right w:val="none" w:sz="0" w:space="0" w:color="auto"/>
          </w:divBdr>
        </w:div>
        <w:div w:id="1827042420">
          <w:marLeft w:val="0"/>
          <w:marRight w:val="0"/>
          <w:marTop w:val="0"/>
          <w:marBottom w:val="0"/>
          <w:divBdr>
            <w:top w:val="none" w:sz="0" w:space="0" w:color="auto"/>
            <w:left w:val="none" w:sz="0" w:space="0" w:color="auto"/>
            <w:bottom w:val="none" w:sz="0" w:space="0" w:color="auto"/>
            <w:right w:val="none" w:sz="0" w:space="0" w:color="auto"/>
          </w:divBdr>
        </w:div>
        <w:div w:id="1856574282">
          <w:marLeft w:val="0"/>
          <w:marRight w:val="0"/>
          <w:marTop w:val="0"/>
          <w:marBottom w:val="0"/>
          <w:divBdr>
            <w:top w:val="none" w:sz="0" w:space="0" w:color="auto"/>
            <w:left w:val="none" w:sz="0" w:space="0" w:color="auto"/>
            <w:bottom w:val="none" w:sz="0" w:space="0" w:color="auto"/>
            <w:right w:val="none" w:sz="0" w:space="0" w:color="auto"/>
          </w:divBdr>
        </w:div>
        <w:div w:id="1948734788">
          <w:marLeft w:val="0"/>
          <w:marRight w:val="0"/>
          <w:marTop w:val="0"/>
          <w:marBottom w:val="0"/>
          <w:divBdr>
            <w:top w:val="none" w:sz="0" w:space="0" w:color="auto"/>
            <w:left w:val="none" w:sz="0" w:space="0" w:color="auto"/>
            <w:bottom w:val="none" w:sz="0" w:space="0" w:color="auto"/>
            <w:right w:val="none" w:sz="0" w:space="0" w:color="auto"/>
          </w:divBdr>
        </w:div>
        <w:div w:id="2058970213">
          <w:marLeft w:val="0"/>
          <w:marRight w:val="0"/>
          <w:marTop w:val="0"/>
          <w:marBottom w:val="0"/>
          <w:divBdr>
            <w:top w:val="none" w:sz="0" w:space="0" w:color="auto"/>
            <w:left w:val="none" w:sz="0" w:space="0" w:color="auto"/>
            <w:bottom w:val="none" w:sz="0" w:space="0" w:color="auto"/>
            <w:right w:val="none" w:sz="0" w:space="0" w:color="auto"/>
          </w:divBdr>
        </w:div>
      </w:divsChild>
    </w:div>
    <w:div w:id="120534192">
      <w:bodyDiv w:val="1"/>
      <w:marLeft w:val="0"/>
      <w:marRight w:val="0"/>
      <w:marTop w:val="0"/>
      <w:marBottom w:val="0"/>
      <w:divBdr>
        <w:top w:val="none" w:sz="0" w:space="0" w:color="auto"/>
        <w:left w:val="none" w:sz="0" w:space="0" w:color="auto"/>
        <w:bottom w:val="none" w:sz="0" w:space="0" w:color="auto"/>
        <w:right w:val="none" w:sz="0" w:space="0" w:color="auto"/>
      </w:divBdr>
      <w:divsChild>
        <w:div w:id="78604175">
          <w:marLeft w:val="0"/>
          <w:marRight w:val="0"/>
          <w:marTop w:val="0"/>
          <w:marBottom w:val="0"/>
          <w:divBdr>
            <w:top w:val="none" w:sz="0" w:space="0" w:color="auto"/>
            <w:left w:val="none" w:sz="0" w:space="0" w:color="auto"/>
            <w:bottom w:val="none" w:sz="0" w:space="0" w:color="auto"/>
            <w:right w:val="none" w:sz="0" w:space="0" w:color="auto"/>
          </w:divBdr>
        </w:div>
        <w:div w:id="203759857">
          <w:marLeft w:val="0"/>
          <w:marRight w:val="0"/>
          <w:marTop w:val="0"/>
          <w:marBottom w:val="0"/>
          <w:divBdr>
            <w:top w:val="none" w:sz="0" w:space="0" w:color="auto"/>
            <w:left w:val="none" w:sz="0" w:space="0" w:color="auto"/>
            <w:bottom w:val="none" w:sz="0" w:space="0" w:color="auto"/>
            <w:right w:val="none" w:sz="0" w:space="0" w:color="auto"/>
          </w:divBdr>
        </w:div>
        <w:div w:id="1068066948">
          <w:marLeft w:val="0"/>
          <w:marRight w:val="0"/>
          <w:marTop w:val="0"/>
          <w:marBottom w:val="0"/>
          <w:divBdr>
            <w:top w:val="none" w:sz="0" w:space="0" w:color="auto"/>
            <w:left w:val="none" w:sz="0" w:space="0" w:color="auto"/>
            <w:bottom w:val="none" w:sz="0" w:space="0" w:color="auto"/>
            <w:right w:val="none" w:sz="0" w:space="0" w:color="auto"/>
          </w:divBdr>
        </w:div>
        <w:div w:id="1159006651">
          <w:marLeft w:val="0"/>
          <w:marRight w:val="0"/>
          <w:marTop w:val="0"/>
          <w:marBottom w:val="0"/>
          <w:divBdr>
            <w:top w:val="none" w:sz="0" w:space="0" w:color="auto"/>
            <w:left w:val="none" w:sz="0" w:space="0" w:color="auto"/>
            <w:bottom w:val="none" w:sz="0" w:space="0" w:color="auto"/>
            <w:right w:val="none" w:sz="0" w:space="0" w:color="auto"/>
          </w:divBdr>
        </w:div>
        <w:div w:id="1170636004">
          <w:marLeft w:val="0"/>
          <w:marRight w:val="0"/>
          <w:marTop w:val="0"/>
          <w:marBottom w:val="0"/>
          <w:divBdr>
            <w:top w:val="none" w:sz="0" w:space="0" w:color="auto"/>
            <w:left w:val="none" w:sz="0" w:space="0" w:color="auto"/>
            <w:bottom w:val="none" w:sz="0" w:space="0" w:color="auto"/>
            <w:right w:val="none" w:sz="0" w:space="0" w:color="auto"/>
          </w:divBdr>
        </w:div>
        <w:div w:id="1280531752">
          <w:marLeft w:val="0"/>
          <w:marRight w:val="0"/>
          <w:marTop w:val="0"/>
          <w:marBottom w:val="0"/>
          <w:divBdr>
            <w:top w:val="none" w:sz="0" w:space="0" w:color="auto"/>
            <w:left w:val="none" w:sz="0" w:space="0" w:color="auto"/>
            <w:bottom w:val="none" w:sz="0" w:space="0" w:color="auto"/>
            <w:right w:val="none" w:sz="0" w:space="0" w:color="auto"/>
          </w:divBdr>
        </w:div>
        <w:div w:id="1531648171">
          <w:marLeft w:val="0"/>
          <w:marRight w:val="0"/>
          <w:marTop w:val="0"/>
          <w:marBottom w:val="0"/>
          <w:divBdr>
            <w:top w:val="none" w:sz="0" w:space="0" w:color="auto"/>
            <w:left w:val="none" w:sz="0" w:space="0" w:color="auto"/>
            <w:bottom w:val="none" w:sz="0" w:space="0" w:color="auto"/>
            <w:right w:val="none" w:sz="0" w:space="0" w:color="auto"/>
          </w:divBdr>
        </w:div>
        <w:div w:id="1544635175">
          <w:marLeft w:val="0"/>
          <w:marRight w:val="0"/>
          <w:marTop w:val="0"/>
          <w:marBottom w:val="0"/>
          <w:divBdr>
            <w:top w:val="none" w:sz="0" w:space="0" w:color="auto"/>
            <w:left w:val="none" w:sz="0" w:space="0" w:color="auto"/>
            <w:bottom w:val="none" w:sz="0" w:space="0" w:color="auto"/>
            <w:right w:val="none" w:sz="0" w:space="0" w:color="auto"/>
          </w:divBdr>
        </w:div>
        <w:div w:id="1652759055">
          <w:marLeft w:val="0"/>
          <w:marRight w:val="0"/>
          <w:marTop w:val="0"/>
          <w:marBottom w:val="0"/>
          <w:divBdr>
            <w:top w:val="none" w:sz="0" w:space="0" w:color="auto"/>
            <w:left w:val="none" w:sz="0" w:space="0" w:color="auto"/>
            <w:bottom w:val="none" w:sz="0" w:space="0" w:color="auto"/>
            <w:right w:val="none" w:sz="0" w:space="0" w:color="auto"/>
          </w:divBdr>
        </w:div>
        <w:div w:id="1733691649">
          <w:marLeft w:val="0"/>
          <w:marRight w:val="0"/>
          <w:marTop w:val="0"/>
          <w:marBottom w:val="0"/>
          <w:divBdr>
            <w:top w:val="none" w:sz="0" w:space="0" w:color="auto"/>
            <w:left w:val="none" w:sz="0" w:space="0" w:color="auto"/>
            <w:bottom w:val="none" w:sz="0" w:space="0" w:color="auto"/>
            <w:right w:val="none" w:sz="0" w:space="0" w:color="auto"/>
          </w:divBdr>
        </w:div>
        <w:div w:id="1850633641">
          <w:marLeft w:val="0"/>
          <w:marRight w:val="0"/>
          <w:marTop w:val="0"/>
          <w:marBottom w:val="0"/>
          <w:divBdr>
            <w:top w:val="none" w:sz="0" w:space="0" w:color="auto"/>
            <w:left w:val="none" w:sz="0" w:space="0" w:color="auto"/>
            <w:bottom w:val="none" w:sz="0" w:space="0" w:color="auto"/>
            <w:right w:val="none" w:sz="0" w:space="0" w:color="auto"/>
          </w:divBdr>
        </w:div>
        <w:div w:id="2029747899">
          <w:marLeft w:val="0"/>
          <w:marRight w:val="0"/>
          <w:marTop w:val="0"/>
          <w:marBottom w:val="0"/>
          <w:divBdr>
            <w:top w:val="none" w:sz="0" w:space="0" w:color="auto"/>
            <w:left w:val="none" w:sz="0" w:space="0" w:color="auto"/>
            <w:bottom w:val="none" w:sz="0" w:space="0" w:color="auto"/>
            <w:right w:val="none" w:sz="0" w:space="0" w:color="auto"/>
          </w:divBdr>
        </w:div>
      </w:divsChild>
    </w:div>
    <w:div w:id="122310970">
      <w:bodyDiv w:val="1"/>
      <w:marLeft w:val="0"/>
      <w:marRight w:val="0"/>
      <w:marTop w:val="0"/>
      <w:marBottom w:val="0"/>
      <w:divBdr>
        <w:top w:val="none" w:sz="0" w:space="0" w:color="auto"/>
        <w:left w:val="none" w:sz="0" w:space="0" w:color="auto"/>
        <w:bottom w:val="none" w:sz="0" w:space="0" w:color="auto"/>
        <w:right w:val="none" w:sz="0" w:space="0" w:color="auto"/>
      </w:divBdr>
      <w:divsChild>
        <w:div w:id="1228373908">
          <w:marLeft w:val="360"/>
          <w:marRight w:val="0"/>
          <w:marTop w:val="77"/>
          <w:marBottom w:val="0"/>
          <w:divBdr>
            <w:top w:val="none" w:sz="0" w:space="0" w:color="auto"/>
            <w:left w:val="none" w:sz="0" w:space="0" w:color="auto"/>
            <w:bottom w:val="none" w:sz="0" w:space="0" w:color="auto"/>
            <w:right w:val="none" w:sz="0" w:space="0" w:color="auto"/>
          </w:divBdr>
        </w:div>
      </w:divsChild>
    </w:div>
    <w:div w:id="123694197">
      <w:bodyDiv w:val="1"/>
      <w:marLeft w:val="0"/>
      <w:marRight w:val="0"/>
      <w:marTop w:val="0"/>
      <w:marBottom w:val="0"/>
      <w:divBdr>
        <w:top w:val="none" w:sz="0" w:space="0" w:color="auto"/>
        <w:left w:val="none" w:sz="0" w:space="0" w:color="auto"/>
        <w:bottom w:val="none" w:sz="0" w:space="0" w:color="auto"/>
        <w:right w:val="none" w:sz="0" w:space="0" w:color="auto"/>
      </w:divBdr>
    </w:div>
    <w:div w:id="143936966">
      <w:bodyDiv w:val="1"/>
      <w:marLeft w:val="0"/>
      <w:marRight w:val="0"/>
      <w:marTop w:val="0"/>
      <w:marBottom w:val="0"/>
      <w:divBdr>
        <w:top w:val="none" w:sz="0" w:space="0" w:color="auto"/>
        <w:left w:val="none" w:sz="0" w:space="0" w:color="auto"/>
        <w:bottom w:val="none" w:sz="0" w:space="0" w:color="auto"/>
        <w:right w:val="none" w:sz="0" w:space="0" w:color="auto"/>
      </w:divBdr>
    </w:div>
    <w:div w:id="169107513">
      <w:bodyDiv w:val="1"/>
      <w:marLeft w:val="0"/>
      <w:marRight w:val="0"/>
      <w:marTop w:val="0"/>
      <w:marBottom w:val="0"/>
      <w:divBdr>
        <w:top w:val="none" w:sz="0" w:space="0" w:color="auto"/>
        <w:left w:val="none" w:sz="0" w:space="0" w:color="auto"/>
        <w:bottom w:val="none" w:sz="0" w:space="0" w:color="auto"/>
        <w:right w:val="none" w:sz="0" w:space="0" w:color="auto"/>
      </w:divBdr>
      <w:divsChild>
        <w:div w:id="1541044493">
          <w:marLeft w:val="0"/>
          <w:marRight w:val="0"/>
          <w:marTop w:val="0"/>
          <w:marBottom w:val="0"/>
          <w:divBdr>
            <w:top w:val="none" w:sz="0" w:space="0" w:color="auto"/>
            <w:left w:val="none" w:sz="0" w:space="0" w:color="auto"/>
            <w:bottom w:val="none" w:sz="0" w:space="0" w:color="auto"/>
            <w:right w:val="none" w:sz="0" w:space="0" w:color="auto"/>
          </w:divBdr>
          <w:divsChild>
            <w:div w:id="433209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235718">
      <w:bodyDiv w:val="1"/>
      <w:marLeft w:val="0"/>
      <w:marRight w:val="0"/>
      <w:marTop w:val="0"/>
      <w:marBottom w:val="0"/>
      <w:divBdr>
        <w:top w:val="none" w:sz="0" w:space="0" w:color="auto"/>
        <w:left w:val="none" w:sz="0" w:space="0" w:color="auto"/>
        <w:bottom w:val="none" w:sz="0" w:space="0" w:color="auto"/>
        <w:right w:val="none" w:sz="0" w:space="0" w:color="auto"/>
      </w:divBdr>
      <w:divsChild>
        <w:div w:id="765462569">
          <w:marLeft w:val="0"/>
          <w:marRight w:val="0"/>
          <w:marTop w:val="0"/>
          <w:marBottom w:val="0"/>
          <w:divBdr>
            <w:top w:val="none" w:sz="0" w:space="0" w:color="auto"/>
            <w:left w:val="none" w:sz="0" w:space="0" w:color="auto"/>
            <w:bottom w:val="none" w:sz="0" w:space="0" w:color="auto"/>
            <w:right w:val="none" w:sz="0" w:space="0" w:color="auto"/>
          </w:divBdr>
          <w:divsChild>
            <w:div w:id="1102725781">
              <w:marLeft w:val="0"/>
              <w:marRight w:val="0"/>
              <w:marTop w:val="0"/>
              <w:marBottom w:val="0"/>
              <w:divBdr>
                <w:top w:val="none" w:sz="0" w:space="0" w:color="auto"/>
                <w:left w:val="none" w:sz="0" w:space="0" w:color="auto"/>
                <w:bottom w:val="none" w:sz="0" w:space="0" w:color="auto"/>
                <w:right w:val="none" w:sz="0" w:space="0" w:color="auto"/>
              </w:divBdr>
            </w:div>
            <w:div w:id="1474175225">
              <w:marLeft w:val="0"/>
              <w:marRight w:val="0"/>
              <w:marTop w:val="0"/>
              <w:marBottom w:val="0"/>
              <w:divBdr>
                <w:top w:val="none" w:sz="0" w:space="0" w:color="auto"/>
                <w:left w:val="none" w:sz="0" w:space="0" w:color="auto"/>
                <w:bottom w:val="none" w:sz="0" w:space="0" w:color="auto"/>
                <w:right w:val="none" w:sz="0" w:space="0" w:color="auto"/>
              </w:divBdr>
            </w:div>
            <w:div w:id="1528369688">
              <w:marLeft w:val="0"/>
              <w:marRight w:val="0"/>
              <w:marTop w:val="0"/>
              <w:marBottom w:val="0"/>
              <w:divBdr>
                <w:top w:val="none" w:sz="0" w:space="0" w:color="auto"/>
                <w:left w:val="none" w:sz="0" w:space="0" w:color="auto"/>
                <w:bottom w:val="none" w:sz="0" w:space="0" w:color="auto"/>
                <w:right w:val="none" w:sz="0" w:space="0" w:color="auto"/>
              </w:divBdr>
            </w:div>
            <w:div w:id="1534154454">
              <w:marLeft w:val="0"/>
              <w:marRight w:val="0"/>
              <w:marTop w:val="0"/>
              <w:marBottom w:val="0"/>
              <w:divBdr>
                <w:top w:val="none" w:sz="0" w:space="0" w:color="auto"/>
                <w:left w:val="none" w:sz="0" w:space="0" w:color="auto"/>
                <w:bottom w:val="none" w:sz="0" w:space="0" w:color="auto"/>
                <w:right w:val="none" w:sz="0" w:space="0" w:color="auto"/>
              </w:divBdr>
            </w:div>
            <w:div w:id="1766920695">
              <w:marLeft w:val="0"/>
              <w:marRight w:val="0"/>
              <w:marTop w:val="0"/>
              <w:marBottom w:val="0"/>
              <w:divBdr>
                <w:top w:val="none" w:sz="0" w:space="0" w:color="auto"/>
                <w:left w:val="none" w:sz="0" w:space="0" w:color="auto"/>
                <w:bottom w:val="none" w:sz="0" w:space="0" w:color="auto"/>
                <w:right w:val="none" w:sz="0" w:space="0" w:color="auto"/>
              </w:divBdr>
            </w:div>
            <w:div w:id="1832525549">
              <w:marLeft w:val="0"/>
              <w:marRight w:val="0"/>
              <w:marTop w:val="0"/>
              <w:marBottom w:val="0"/>
              <w:divBdr>
                <w:top w:val="none" w:sz="0" w:space="0" w:color="auto"/>
                <w:left w:val="none" w:sz="0" w:space="0" w:color="auto"/>
                <w:bottom w:val="none" w:sz="0" w:space="0" w:color="auto"/>
                <w:right w:val="none" w:sz="0" w:space="0" w:color="auto"/>
              </w:divBdr>
            </w:div>
            <w:div w:id="1895193459">
              <w:marLeft w:val="0"/>
              <w:marRight w:val="0"/>
              <w:marTop w:val="0"/>
              <w:marBottom w:val="0"/>
              <w:divBdr>
                <w:top w:val="none" w:sz="0" w:space="0" w:color="auto"/>
                <w:left w:val="none" w:sz="0" w:space="0" w:color="auto"/>
                <w:bottom w:val="none" w:sz="0" w:space="0" w:color="auto"/>
                <w:right w:val="none" w:sz="0" w:space="0" w:color="auto"/>
              </w:divBdr>
            </w:div>
            <w:div w:id="194210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352082">
      <w:bodyDiv w:val="1"/>
      <w:marLeft w:val="0"/>
      <w:marRight w:val="0"/>
      <w:marTop w:val="0"/>
      <w:marBottom w:val="0"/>
      <w:divBdr>
        <w:top w:val="none" w:sz="0" w:space="0" w:color="auto"/>
        <w:left w:val="none" w:sz="0" w:space="0" w:color="auto"/>
        <w:bottom w:val="none" w:sz="0" w:space="0" w:color="auto"/>
        <w:right w:val="none" w:sz="0" w:space="0" w:color="auto"/>
      </w:divBdr>
      <w:divsChild>
        <w:div w:id="1141463660">
          <w:marLeft w:val="0"/>
          <w:marRight w:val="0"/>
          <w:marTop w:val="0"/>
          <w:marBottom w:val="0"/>
          <w:divBdr>
            <w:top w:val="none" w:sz="0" w:space="0" w:color="auto"/>
            <w:left w:val="none" w:sz="0" w:space="0" w:color="auto"/>
            <w:bottom w:val="none" w:sz="0" w:space="0" w:color="auto"/>
            <w:right w:val="none" w:sz="0" w:space="0" w:color="auto"/>
          </w:divBdr>
          <w:divsChild>
            <w:div w:id="1070929463">
              <w:marLeft w:val="0"/>
              <w:marRight w:val="0"/>
              <w:marTop w:val="0"/>
              <w:marBottom w:val="0"/>
              <w:divBdr>
                <w:top w:val="none" w:sz="0" w:space="0" w:color="auto"/>
                <w:left w:val="none" w:sz="0" w:space="0" w:color="auto"/>
                <w:bottom w:val="none" w:sz="0" w:space="0" w:color="auto"/>
                <w:right w:val="none" w:sz="0" w:space="0" w:color="auto"/>
              </w:divBdr>
              <w:divsChild>
                <w:div w:id="2016715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076420">
      <w:bodyDiv w:val="1"/>
      <w:marLeft w:val="0"/>
      <w:marRight w:val="0"/>
      <w:marTop w:val="0"/>
      <w:marBottom w:val="0"/>
      <w:divBdr>
        <w:top w:val="none" w:sz="0" w:space="0" w:color="auto"/>
        <w:left w:val="none" w:sz="0" w:space="0" w:color="auto"/>
        <w:bottom w:val="none" w:sz="0" w:space="0" w:color="auto"/>
        <w:right w:val="none" w:sz="0" w:space="0" w:color="auto"/>
      </w:divBdr>
    </w:div>
    <w:div w:id="273174678">
      <w:bodyDiv w:val="1"/>
      <w:marLeft w:val="0"/>
      <w:marRight w:val="0"/>
      <w:marTop w:val="0"/>
      <w:marBottom w:val="0"/>
      <w:divBdr>
        <w:top w:val="none" w:sz="0" w:space="0" w:color="auto"/>
        <w:left w:val="none" w:sz="0" w:space="0" w:color="auto"/>
        <w:bottom w:val="none" w:sz="0" w:space="0" w:color="auto"/>
        <w:right w:val="none" w:sz="0" w:space="0" w:color="auto"/>
      </w:divBdr>
    </w:div>
    <w:div w:id="316884008">
      <w:bodyDiv w:val="1"/>
      <w:marLeft w:val="0"/>
      <w:marRight w:val="0"/>
      <w:marTop w:val="0"/>
      <w:marBottom w:val="0"/>
      <w:divBdr>
        <w:top w:val="none" w:sz="0" w:space="0" w:color="auto"/>
        <w:left w:val="none" w:sz="0" w:space="0" w:color="auto"/>
        <w:bottom w:val="none" w:sz="0" w:space="0" w:color="auto"/>
        <w:right w:val="none" w:sz="0" w:space="0" w:color="auto"/>
      </w:divBdr>
      <w:divsChild>
        <w:div w:id="347293930">
          <w:marLeft w:val="922"/>
          <w:marRight w:val="0"/>
          <w:marTop w:val="67"/>
          <w:marBottom w:val="0"/>
          <w:divBdr>
            <w:top w:val="none" w:sz="0" w:space="0" w:color="auto"/>
            <w:left w:val="none" w:sz="0" w:space="0" w:color="auto"/>
            <w:bottom w:val="none" w:sz="0" w:space="0" w:color="auto"/>
            <w:right w:val="none" w:sz="0" w:space="0" w:color="auto"/>
          </w:divBdr>
        </w:div>
        <w:div w:id="945966416">
          <w:marLeft w:val="360"/>
          <w:marRight w:val="0"/>
          <w:marTop w:val="77"/>
          <w:marBottom w:val="0"/>
          <w:divBdr>
            <w:top w:val="none" w:sz="0" w:space="0" w:color="auto"/>
            <w:left w:val="none" w:sz="0" w:space="0" w:color="auto"/>
            <w:bottom w:val="none" w:sz="0" w:space="0" w:color="auto"/>
            <w:right w:val="none" w:sz="0" w:space="0" w:color="auto"/>
          </w:divBdr>
        </w:div>
        <w:div w:id="1385450382">
          <w:marLeft w:val="922"/>
          <w:marRight w:val="0"/>
          <w:marTop w:val="67"/>
          <w:marBottom w:val="0"/>
          <w:divBdr>
            <w:top w:val="none" w:sz="0" w:space="0" w:color="auto"/>
            <w:left w:val="none" w:sz="0" w:space="0" w:color="auto"/>
            <w:bottom w:val="none" w:sz="0" w:space="0" w:color="auto"/>
            <w:right w:val="none" w:sz="0" w:space="0" w:color="auto"/>
          </w:divBdr>
        </w:div>
        <w:div w:id="2000499132">
          <w:marLeft w:val="360"/>
          <w:marRight w:val="0"/>
          <w:marTop w:val="77"/>
          <w:marBottom w:val="0"/>
          <w:divBdr>
            <w:top w:val="none" w:sz="0" w:space="0" w:color="auto"/>
            <w:left w:val="none" w:sz="0" w:space="0" w:color="auto"/>
            <w:bottom w:val="none" w:sz="0" w:space="0" w:color="auto"/>
            <w:right w:val="none" w:sz="0" w:space="0" w:color="auto"/>
          </w:divBdr>
        </w:div>
      </w:divsChild>
    </w:div>
    <w:div w:id="338898103">
      <w:bodyDiv w:val="1"/>
      <w:marLeft w:val="0"/>
      <w:marRight w:val="0"/>
      <w:marTop w:val="0"/>
      <w:marBottom w:val="0"/>
      <w:divBdr>
        <w:top w:val="none" w:sz="0" w:space="0" w:color="auto"/>
        <w:left w:val="none" w:sz="0" w:space="0" w:color="auto"/>
        <w:bottom w:val="none" w:sz="0" w:space="0" w:color="auto"/>
        <w:right w:val="none" w:sz="0" w:space="0" w:color="auto"/>
      </w:divBdr>
      <w:divsChild>
        <w:div w:id="126288827">
          <w:marLeft w:val="360"/>
          <w:marRight w:val="0"/>
          <w:marTop w:val="77"/>
          <w:marBottom w:val="0"/>
          <w:divBdr>
            <w:top w:val="none" w:sz="0" w:space="0" w:color="auto"/>
            <w:left w:val="none" w:sz="0" w:space="0" w:color="auto"/>
            <w:bottom w:val="none" w:sz="0" w:space="0" w:color="auto"/>
            <w:right w:val="none" w:sz="0" w:space="0" w:color="auto"/>
          </w:divBdr>
        </w:div>
      </w:divsChild>
    </w:div>
    <w:div w:id="380638806">
      <w:bodyDiv w:val="1"/>
      <w:marLeft w:val="0"/>
      <w:marRight w:val="0"/>
      <w:marTop w:val="0"/>
      <w:marBottom w:val="0"/>
      <w:divBdr>
        <w:top w:val="none" w:sz="0" w:space="0" w:color="auto"/>
        <w:left w:val="none" w:sz="0" w:space="0" w:color="auto"/>
        <w:bottom w:val="none" w:sz="0" w:space="0" w:color="auto"/>
        <w:right w:val="none" w:sz="0" w:space="0" w:color="auto"/>
      </w:divBdr>
    </w:div>
    <w:div w:id="467863579">
      <w:bodyDiv w:val="1"/>
      <w:marLeft w:val="0"/>
      <w:marRight w:val="0"/>
      <w:marTop w:val="0"/>
      <w:marBottom w:val="0"/>
      <w:divBdr>
        <w:top w:val="none" w:sz="0" w:space="0" w:color="auto"/>
        <w:left w:val="none" w:sz="0" w:space="0" w:color="auto"/>
        <w:bottom w:val="none" w:sz="0" w:space="0" w:color="auto"/>
        <w:right w:val="none" w:sz="0" w:space="0" w:color="auto"/>
      </w:divBdr>
      <w:divsChild>
        <w:div w:id="2139100212">
          <w:marLeft w:val="0"/>
          <w:marRight w:val="0"/>
          <w:marTop w:val="0"/>
          <w:marBottom w:val="0"/>
          <w:divBdr>
            <w:top w:val="none" w:sz="0" w:space="0" w:color="auto"/>
            <w:left w:val="none" w:sz="0" w:space="0" w:color="auto"/>
            <w:bottom w:val="none" w:sz="0" w:space="0" w:color="auto"/>
            <w:right w:val="none" w:sz="0" w:space="0" w:color="auto"/>
          </w:divBdr>
        </w:div>
      </w:divsChild>
    </w:div>
    <w:div w:id="519128447">
      <w:bodyDiv w:val="1"/>
      <w:marLeft w:val="0"/>
      <w:marRight w:val="0"/>
      <w:marTop w:val="0"/>
      <w:marBottom w:val="0"/>
      <w:divBdr>
        <w:top w:val="none" w:sz="0" w:space="0" w:color="auto"/>
        <w:left w:val="none" w:sz="0" w:space="0" w:color="auto"/>
        <w:bottom w:val="none" w:sz="0" w:space="0" w:color="auto"/>
        <w:right w:val="none" w:sz="0" w:space="0" w:color="auto"/>
      </w:divBdr>
    </w:div>
    <w:div w:id="554003931">
      <w:bodyDiv w:val="1"/>
      <w:marLeft w:val="0"/>
      <w:marRight w:val="0"/>
      <w:marTop w:val="0"/>
      <w:marBottom w:val="0"/>
      <w:divBdr>
        <w:top w:val="none" w:sz="0" w:space="0" w:color="auto"/>
        <w:left w:val="none" w:sz="0" w:space="0" w:color="auto"/>
        <w:bottom w:val="none" w:sz="0" w:space="0" w:color="auto"/>
        <w:right w:val="none" w:sz="0" w:space="0" w:color="auto"/>
      </w:divBdr>
    </w:div>
    <w:div w:id="594482788">
      <w:bodyDiv w:val="1"/>
      <w:marLeft w:val="0"/>
      <w:marRight w:val="0"/>
      <w:marTop w:val="0"/>
      <w:marBottom w:val="0"/>
      <w:divBdr>
        <w:top w:val="none" w:sz="0" w:space="0" w:color="auto"/>
        <w:left w:val="none" w:sz="0" w:space="0" w:color="auto"/>
        <w:bottom w:val="none" w:sz="0" w:space="0" w:color="auto"/>
        <w:right w:val="none" w:sz="0" w:space="0" w:color="auto"/>
      </w:divBdr>
    </w:div>
    <w:div w:id="624242173">
      <w:bodyDiv w:val="1"/>
      <w:marLeft w:val="0"/>
      <w:marRight w:val="0"/>
      <w:marTop w:val="0"/>
      <w:marBottom w:val="0"/>
      <w:divBdr>
        <w:top w:val="none" w:sz="0" w:space="0" w:color="auto"/>
        <w:left w:val="none" w:sz="0" w:space="0" w:color="auto"/>
        <w:bottom w:val="none" w:sz="0" w:space="0" w:color="auto"/>
        <w:right w:val="none" w:sz="0" w:space="0" w:color="auto"/>
      </w:divBdr>
    </w:div>
    <w:div w:id="752161705">
      <w:bodyDiv w:val="1"/>
      <w:marLeft w:val="0"/>
      <w:marRight w:val="0"/>
      <w:marTop w:val="0"/>
      <w:marBottom w:val="0"/>
      <w:divBdr>
        <w:top w:val="none" w:sz="0" w:space="0" w:color="auto"/>
        <w:left w:val="none" w:sz="0" w:space="0" w:color="auto"/>
        <w:bottom w:val="none" w:sz="0" w:space="0" w:color="auto"/>
        <w:right w:val="none" w:sz="0" w:space="0" w:color="auto"/>
      </w:divBdr>
    </w:div>
    <w:div w:id="770516652">
      <w:bodyDiv w:val="1"/>
      <w:marLeft w:val="0"/>
      <w:marRight w:val="0"/>
      <w:marTop w:val="0"/>
      <w:marBottom w:val="0"/>
      <w:divBdr>
        <w:top w:val="none" w:sz="0" w:space="0" w:color="auto"/>
        <w:left w:val="none" w:sz="0" w:space="0" w:color="auto"/>
        <w:bottom w:val="none" w:sz="0" w:space="0" w:color="auto"/>
        <w:right w:val="none" w:sz="0" w:space="0" w:color="auto"/>
      </w:divBdr>
      <w:divsChild>
        <w:div w:id="1048576154">
          <w:marLeft w:val="0"/>
          <w:marRight w:val="0"/>
          <w:marTop w:val="0"/>
          <w:marBottom w:val="0"/>
          <w:divBdr>
            <w:top w:val="none" w:sz="0" w:space="0" w:color="auto"/>
            <w:left w:val="none" w:sz="0" w:space="0" w:color="auto"/>
            <w:bottom w:val="none" w:sz="0" w:space="0" w:color="auto"/>
            <w:right w:val="none" w:sz="0" w:space="0" w:color="auto"/>
          </w:divBdr>
          <w:divsChild>
            <w:div w:id="63266126">
              <w:marLeft w:val="0"/>
              <w:marRight w:val="0"/>
              <w:marTop w:val="0"/>
              <w:marBottom w:val="0"/>
              <w:divBdr>
                <w:top w:val="none" w:sz="0" w:space="0" w:color="auto"/>
                <w:left w:val="none" w:sz="0" w:space="0" w:color="auto"/>
                <w:bottom w:val="none" w:sz="0" w:space="0" w:color="auto"/>
                <w:right w:val="none" w:sz="0" w:space="0" w:color="auto"/>
              </w:divBdr>
            </w:div>
            <w:div w:id="346445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5709081">
      <w:bodyDiv w:val="1"/>
      <w:marLeft w:val="0"/>
      <w:marRight w:val="0"/>
      <w:marTop w:val="0"/>
      <w:marBottom w:val="0"/>
      <w:divBdr>
        <w:top w:val="none" w:sz="0" w:space="0" w:color="auto"/>
        <w:left w:val="none" w:sz="0" w:space="0" w:color="auto"/>
        <w:bottom w:val="none" w:sz="0" w:space="0" w:color="auto"/>
        <w:right w:val="none" w:sz="0" w:space="0" w:color="auto"/>
      </w:divBdr>
    </w:div>
    <w:div w:id="796026244">
      <w:bodyDiv w:val="1"/>
      <w:marLeft w:val="0"/>
      <w:marRight w:val="0"/>
      <w:marTop w:val="0"/>
      <w:marBottom w:val="0"/>
      <w:divBdr>
        <w:top w:val="none" w:sz="0" w:space="0" w:color="auto"/>
        <w:left w:val="none" w:sz="0" w:space="0" w:color="auto"/>
        <w:bottom w:val="none" w:sz="0" w:space="0" w:color="auto"/>
        <w:right w:val="none" w:sz="0" w:space="0" w:color="auto"/>
      </w:divBdr>
    </w:div>
    <w:div w:id="799030009">
      <w:bodyDiv w:val="1"/>
      <w:marLeft w:val="0"/>
      <w:marRight w:val="0"/>
      <w:marTop w:val="0"/>
      <w:marBottom w:val="0"/>
      <w:divBdr>
        <w:top w:val="none" w:sz="0" w:space="0" w:color="auto"/>
        <w:left w:val="none" w:sz="0" w:space="0" w:color="auto"/>
        <w:bottom w:val="none" w:sz="0" w:space="0" w:color="auto"/>
        <w:right w:val="none" w:sz="0" w:space="0" w:color="auto"/>
      </w:divBdr>
      <w:divsChild>
        <w:div w:id="452141556">
          <w:marLeft w:val="0"/>
          <w:marRight w:val="0"/>
          <w:marTop w:val="0"/>
          <w:marBottom w:val="0"/>
          <w:divBdr>
            <w:top w:val="none" w:sz="0" w:space="0" w:color="auto"/>
            <w:left w:val="none" w:sz="0" w:space="0" w:color="auto"/>
            <w:bottom w:val="none" w:sz="0" w:space="0" w:color="auto"/>
            <w:right w:val="none" w:sz="0" w:space="0" w:color="auto"/>
          </w:divBdr>
          <w:divsChild>
            <w:div w:id="32002072">
              <w:marLeft w:val="0"/>
              <w:marRight w:val="0"/>
              <w:marTop w:val="0"/>
              <w:marBottom w:val="0"/>
              <w:divBdr>
                <w:top w:val="none" w:sz="0" w:space="0" w:color="auto"/>
                <w:left w:val="none" w:sz="0" w:space="0" w:color="auto"/>
                <w:bottom w:val="none" w:sz="0" w:space="0" w:color="auto"/>
                <w:right w:val="none" w:sz="0" w:space="0" w:color="auto"/>
              </w:divBdr>
            </w:div>
            <w:div w:id="1311061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4491179">
      <w:bodyDiv w:val="1"/>
      <w:marLeft w:val="0"/>
      <w:marRight w:val="0"/>
      <w:marTop w:val="0"/>
      <w:marBottom w:val="0"/>
      <w:divBdr>
        <w:top w:val="none" w:sz="0" w:space="0" w:color="auto"/>
        <w:left w:val="none" w:sz="0" w:space="0" w:color="auto"/>
        <w:bottom w:val="none" w:sz="0" w:space="0" w:color="auto"/>
        <w:right w:val="none" w:sz="0" w:space="0" w:color="auto"/>
      </w:divBdr>
      <w:divsChild>
        <w:div w:id="25763015">
          <w:marLeft w:val="0"/>
          <w:marRight w:val="0"/>
          <w:marTop w:val="0"/>
          <w:marBottom w:val="0"/>
          <w:divBdr>
            <w:top w:val="none" w:sz="0" w:space="0" w:color="auto"/>
            <w:left w:val="none" w:sz="0" w:space="0" w:color="auto"/>
            <w:bottom w:val="none" w:sz="0" w:space="0" w:color="auto"/>
            <w:right w:val="none" w:sz="0" w:space="0" w:color="auto"/>
          </w:divBdr>
        </w:div>
        <w:div w:id="28655126">
          <w:marLeft w:val="0"/>
          <w:marRight w:val="0"/>
          <w:marTop w:val="0"/>
          <w:marBottom w:val="0"/>
          <w:divBdr>
            <w:top w:val="none" w:sz="0" w:space="0" w:color="auto"/>
            <w:left w:val="none" w:sz="0" w:space="0" w:color="auto"/>
            <w:bottom w:val="none" w:sz="0" w:space="0" w:color="auto"/>
            <w:right w:val="none" w:sz="0" w:space="0" w:color="auto"/>
          </w:divBdr>
        </w:div>
        <w:div w:id="297224697">
          <w:marLeft w:val="0"/>
          <w:marRight w:val="0"/>
          <w:marTop w:val="0"/>
          <w:marBottom w:val="0"/>
          <w:divBdr>
            <w:top w:val="none" w:sz="0" w:space="0" w:color="auto"/>
            <w:left w:val="none" w:sz="0" w:space="0" w:color="auto"/>
            <w:bottom w:val="none" w:sz="0" w:space="0" w:color="auto"/>
            <w:right w:val="none" w:sz="0" w:space="0" w:color="auto"/>
          </w:divBdr>
        </w:div>
        <w:div w:id="408696100">
          <w:marLeft w:val="0"/>
          <w:marRight w:val="0"/>
          <w:marTop w:val="0"/>
          <w:marBottom w:val="0"/>
          <w:divBdr>
            <w:top w:val="none" w:sz="0" w:space="0" w:color="auto"/>
            <w:left w:val="none" w:sz="0" w:space="0" w:color="auto"/>
            <w:bottom w:val="none" w:sz="0" w:space="0" w:color="auto"/>
            <w:right w:val="none" w:sz="0" w:space="0" w:color="auto"/>
          </w:divBdr>
        </w:div>
        <w:div w:id="498078990">
          <w:marLeft w:val="0"/>
          <w:marRight w:val="0"/>
          <w:marTop w:val="0"/>
          <w:marBottom w:val="0"/>
          <w:divBdr>
            <w:top w:val="none" w:sz="0" w:space="0" w:color="auto"/>
            <w:left w:val="none" w:sz="0" w:space="0" w:color="auto"/>
            <w:bottom w:val="none" w:sz="0" w:space="0" w:color="auto"/>
            <w:right w:val="none" w:sz="0" w:space="0" w:color="auto"/>
          </w:divBdr>
        </w:div>
        <w:div w:id="663316402">
          <w:marLeft w:val="0"/>
          <w:marRight w:val="0"/>
          <w:marTop w:val="0"/>
          <w:marBottom w:val="0"/>
          <w:divBdr>
            <w:top w:val="none" w:sz="0" w:space="0" w:color="auto"/>
            <w:left w:val="none" w:sz="0" w:space="0" w:color="auto"/>
            <w:bottom w:val="none" w:sz="0" w:space="0" w:color="auto"/>
            <w:right w:val="none" w:sz="0" w:space="0" w:color="auto"/>
          </w:divBdr>
        </w:div>
        <w:div w:id="864714579">
          <w:marLeft w:val="0"/>
          <w:marRight w:val="0"/>
          <w:marTop w:val="0"/>
          <w:marBottom w:val="0"/>
          <w:divBdr>
            <w:top w:val="none" w:sz="0" w:space="0" w:color="auto"/>
            <w:left w:val="none" w:sz="0" w:space="0" w:color="auto"/>
            <w:bottom w:val="none" w:sz="0" w:space="0" w:color="auto"/>
            <w:right w:val="none" w:sz="0" w:space="0" w:color="auto"/>
          </w:divBdr>
        </w:div>
        <w:div w:id="1044062911">
          <w:marLeft w:val="0"/>
          <w:marRight w:val="0"/>
          <w:marTop w:val="0"/>
          <w:marBottom w:val="0"/>
          <w:divBdr>
            <w:top w:val="none" w:sz="0" w:space="0" w:color="auto"/>
            <w:left w:val="none" w:sz="0" w:space="0" w:color="auto"/>
            <w:bottom w:val="none" w:sz="0" w:space="0" w:color="auto"/>
            <w:right w:val="none" w:sz="0" w:space="0" w:color="auto"/>
          </w:divBdr>
        </w:div>
        <w:div w:id="1071611005">
          <w:marLeft w:val="0"/>
          <w:marRight w:val="0"/>
          <w:marTop w:val="0"/>
          <w:marBottom w:val="0"/>
          <w:divBdr>
            <w:top w:val="none" w:sz="0" w:space="0" w:color="auto"/>
            <w:left w:val="none" w:sz="0" w:space="0" w:color="auto"/>
            <w:bottom w:val="none" w:sz="0" w:space="0" w:color="auto"/>
            <w:right w:val="none" w:sz="0" w:space="0" w:color="auto"/>
          </w:divBdr>
        </w:div>
        <w:div w:id="1074280132">
          <w:marLeft w:val="0"/>
          <w:marRight w:val="0"/>
          <w:marTop w:val="0"/>
          <w:marBottom w:val="0"/>
          <w:divBdr>
            <w:top w:val="none" w:sz="0" w:space="0" w:color="auto"/>
            <w:left w:val="none" w:sz="0" w:space="0" w:color="auto"/>
            <w:bottom w:val="none" w:sz="0" w:space="0" w:color="auto"/>
            <w:right w:val="none" w:sz="0" w:space="0" w:color="auto"/>
          </w:divBdr>
        </w:div>
        <w:div w:id="1078946528">
          <w:marLeft w:val="0"/>
          <w:marRight w:val="0"/>
          <w:marTop w:val="0"/>
          <w:marBottom w:val="0"/>
          <w:divBdr>
            <w:top w:val="none" w:sz="0" w:space="0" w:color="auto"/>
            <w:left w:val="none" w:sz="0" w:space="0" w:color="auto"/>
            <w:bottom w:val="none" w:sz="0" w:space="0" w:color="auto"/>
            <w:right w:val="none" w:sz="0" w:space="0" w:color="auto"/>
          </w:divBdr>
        </w:div>
        <w:div w:id="1175803349">
          <w:marLeft w:val="0"/>
          <w:marRight w:val="0"/>
          <w:marTop w:val="0"/>
          <w:marBottom w:val="0"/>
          <w:divBdr>
            <w:top w:val="none" w:sz="0" w:space="0" w:color="auto"/>
            <w:left w:val="none" w:sz="0" w:space="0" w:color="auto"/>
            <w:bottom w:val="none" w:sz="0" w:space="0" w:color="auto"/>
            <w:right w:val="none" w:sz="0" w:space="0" w:color="auto"/>
          </w:divBdr>
        </w:div>
        <w:div w:id="1182236149">
          <w:marLeft w:val="0"/>
          <w:marRight w:val="0"/>
          <w:marTop w:val="0"/>
          <w:marBottom w:val="0"/>
          <w:divBdr>
            <w:top w:val="none" w:sz="0" w:space="0" w:color="auto"/>
            <w:left w:val="none" w:sz="0" w:space="0" w:color="auto"/>
            <w:bottom w:val="none" w:sz="0" w:space="0" w:color="auto"/>
            <w:right w:val="none" w:sz="0" w:space="0" w:color="auto"/>
          </w:divBdr>
        </w:div>
        <w:div w:id="1380126875">
          <w:marLeft w:val="0"/>
          <w:marRight w:val="0"/>
          <w:marTop w:val="0"/>
          <w:marBottom w:val="0"/>
          <w:divBdr>
            <w:top w:val="none" w:sz="0" w:space="0" w:color="auto"/>
            <w:left w:val="none" w:sz="0" w:space="0" w:color="auto"/>
            <w:bottom w:val="none" w:sz="0" w:space="0" w:color="auto"/>
            <w:right w:val="none" w:sz="0" w:space="0" w:color="auto"/>
          </w:divBdr>
        </w:div>
        <w:div w:id="1694652622">
          <w:marLeft w:val="0"/>
          <w:marRight w:val="0"/>
          <w:marTop w:val="0"/>
          <w:marBottom w:val="0"/>
          <w:divBdr>
            <w:top w:val="none" w:sz="0" w:space="0" w:color="auto"/>
            <w:left w:val="none" w:sz="0" w:space="0" w:color="auto"/>
            <w:bottom w:val="none" w:sz="0" w:space="0" w:color="auto"/>
            <w:right w:val="none" w:sz="0" w:space="0" w:color="auto"/>
          </w:divBdr>
        </w:div>
        <w:div w:id="1726483635">
          <w:marLeft w:val="0"/>
          <w:marRight w:val="0"/>
          <w:marTop w:val="0"/>
          <w:marBottom w:val="0"/>
          <w:divBdr>
            <w:top w:val="none" w:sz="0" w:space="0" w:color="auto"/>
            <w:left w:val="none" w:sz="0" w:space="0" w:color="auto"/>
            <w:bottom w:val="none" w:sz="0" w:space="0" w:color="auto"/>
            <w:right w:val="none" w:sz="0" w:space="0" w:color="auto"/>
          </w:divBdr>
        </w:div>
        <w:div w:id="1730153030">
          <w:marLeft w:val="0"/>
          <w:marRight w:val="0"/>
          <w:marTop w:val="0"/>
          <w:marBottom w:val="0"/>
          <w:divBdr>
            <w:top w:val="none" w:sz="0" w:space="0" w:color="auto"/>
            <w:left w:val="none" w:sz="0" w:space="0" w:color="auto"/>
            <w:bottom w:val="none" w:sz="0" w:space="0" w:color="auto"/>
            <w:right w:val="none" w:sz="0" w:space="0" w:color="auto"/>
          </w:divBdr>
        </w:div>
        <w:div w:id="1947232061">
          <w:marLeft w:val="0"/>
          <w:marRight w:val="0"/>
          <w:marTop w:val="0"/>
          <w:marBottom w:val="0"/>
          <w:divBdr>
            <w:top w:val="none" w:sz="0" w:space="0" w:color="auto"/>
            <w:left w:val="none" w:sz="0" w:space="0" w:color="auto"/>
            <w:bottom w:val="none" w:sz="0" w:space="0" w:color="auto"/>
            <w:right w:val="none" w:sz="0" w:space="0" w:color="auto"/>
          </w:divBdr>
        </w:div>
        <w:div w:id="2025471477">
          <w:marLeft w:val="0"/>
          <w:marRight w:val="0"/>
          <w:marTop w:val="0"/>
          <w:marBottom w:val="0"/>
          <w:divBdr>
            <w:top w:val="none" w:sz="0" w:space="0" w:color="auto"/>
            <w:left w:val="none" w:sz="0" w:space="0" w:color="auto"/>
            <w:bottom w:val="none" w:sz="0" w:space="0" w:color="auto"/>
            <w:right w:val="none" w:sz="0" w:space="0" w:color="auto"/>
          </w:divBdr>
        </w:div>
        <w:div w:id="2033266420">
          <w:marLeft w:val="0"/>
          <w:marRight w:val="0"/>
          <w:marTop w:val="0"/>
          <w:marBottom w:val="0"/>
          <w:divBdr>
            <w:top w:val="none" w:sz="0" w:space="0" w:color="auto"/>
            <w:left w:val="none" w:sz="0" w:space="0" w:color="auto"/>
            <w:bottom w:val="none" w:sz="0" w:space="0" w:color="auto"/>
            <w:right w:val="none" w:sz="0" w:space="0" w:color="auto"/>
          </w:divBdr>
        </w:div>
        <w:div w:id="2094353907">
          <w:marLeft w:val="0"/>
          <w:marRight w:val="0"/>
          <w:marTop w:val="0"/>
          <w:marBottom w:val="0"/>
          <w:divBdr>
            <w:top w:val="none" w:sz="0" w:space="0" w:color="auto"/>
            <w:left w:val="none" w:sz="0" w:space="0" w:color="auto"/>
            <w:bottom w:val="none" w:sz="0" w:space="0" w:color="auto"/>
            <w:right w:val="none" w:sz="0" w:space="0" w:color="auto"/>
          </w:divBdr>
        </w:div>
      </w:divsChild>
    </w:div>
    <w:div w:id="819342390">
      <w:bodyDiv w:val="1"/>
      <w:marLeft w:val="0"/>
      <w:marRight w:val="0"/>
      <w:marTop w:val="0"/>
      <w:marBottom w:val="0"/>
      <w:divBdr>
        <w:top w:val="none" w:sz="0" w:space="0" w:color="auto"/>
        <w:left w:val="none" w:sz="0" w:space="0" w:color="auto"/>
        <w:bottom w:val="none" w:sz="0" w:space="0" w:color="auto"/>
        <w:right w:val="none" w:sz="0" w:space="0" w:color="auto"/>
      </w:divBdr>
    </w:div>
    <w:div w:id="842478994">
      <w:bodyDiv w:val="1"/>
      <w:marLeft w:val="0"/>
      <w:marRight w:val="0"/>
      <w:marTop w:val="0"/>
      <w:marBottom w:val="0"/>
      <w:divBdr>
        <w:top w:val="none" w:sz="0" w:space="0" w:color="auto"/>
        <w:left w:val="none" w:sz="0" w:space="0" w:color="auto"/>
        <w:bottom w:val="none" w:sz="0" w:space="0" w:color="auto"/>
        <w:right w:val="none" w:sz="0" w:space="0" w:color="auto"/>
      </w:divBdr>
      <w:divsChild>
        <w:div w:id="1712069632">
          <w:marLeft w:val="0"/>
          <w:marRight w:val="0"/>
          <w:marTop w:val="0"/>
          <w:marBottom w:val="0"/>
          <w:divBdr>
            <w:top w:val="none" w:sz="0" w:space="0" w:color="auto"/>
            <w:left w:val="none" w:sz="0" w:space="0" w:color="auto"/>
            <w:bottom w:val="none" w:sz="0" w:space="0" w:color="auto"/>
            <w:right w:val="none" w:sz="0" w:space="0" w:color="auto"/>
          </w:divBdr>
        </w:div>
      </w:divsChild>
    </w:div>
    <w:div w:id="930703851">
      <w:bodyDiv w:val="1"/>
      <w:marLeft w:val="0"/>
      <w:marRight w:val="0"/>
      <w:marTop w:val="0"/>
      <w:marBottom w:val="0"/>
      <w:divBdr>
        <w:top w:val="none" w:sz="0" w:space="0" w:color="auto"/>
        <w:left w:val="none" w:sz="0" w:space="0" w:color="auto"/>
        <w:bottom w:val="none" w:sz="0" w:space="0" w:color="auto"/>
        <w:right w:val="none" w:sz="0" w:space="0" w:color="auto"/>
      </w:divBdr>
      <w:divsChild>
        <w:div w:id="162279322">
          <w:marLeft w:val="0"/>
          <w:marRight w:val="0"/>
          <w:marTop w:val="0"/>
          <w:marBottom w:val="0"/>
          <w:divBdr>
            <w:top w:val="none" w:sz="0" w:space="0" w:color="auto"/>
            <w:left w:val="none" w:sz="0" w:space="0" w:color="auto"/>
            <w:bottom w:val="none" w:sz="0" w:space="0" w:color="auto"/>
            <w:right w:val="none" w:sz="0" w:space="0" w:color="auto"/>
          </w:divBdr>
        </w:div>
        <w:div w:id="397824283">
          <w:marLeft w:val="0"/>
          <w:marRight w:val="0"/>
          <w:marTop w:val="0"/>
          <w:marBottom w:val="0"/>
          <w:divBdr>
            <w:top w:val="none" w:sz="0" w:space="0" w:color="auto"/>
            <w:left w:val="none" w:sz="0" w:space="0" w:color="auto"/>
            <w:bottom w:val="none" w:sz="0" w:space="0" w:color="auto"/>
            <w:right w:val="none" w:sz="0" w:space="0" w:color="auto"/>
          </w:divBdr>
        </w:div>
        <w:div w:id="734355284">
          <w:marLeft w:val="0"/>
          <w:marRight w:val="0"/>
          <w:marTop w:val="0"/>
          <w:marBottom w:val="0"/>
          <w:divBdr>
            <w:top w:val="none" w:sz="0" w:space="0" w:color="auto"/>
            <w:left w:val="none" w:sz="0" w:space="0" w:color="auto"/>
            <w:bottom w:val="none" w:sz="0" w:space="0" w:color="auto"/>
            <w:right w:val="none" w:sz="0" w:space="0" w:color="auto"/>
          </w:divBdr>
        </w:div>
        <w:div w:id="1088187660">
          <w:marLeft w:val="0"/>
          <w:marRight w:val="0"/>
          <w:marTop w:val="0"/>
          <w:marBottom w:val="0"/>
          <w:divBdr>
            <w:top w:val="none" w:sz="0" w:space="0" w:color="auto"/>
            <w:left w:val="none" w:sz="0" w:space="0" w:color="auto"/>
            <w:bottom w:val="none" w:sz="0" w:space="0" w:color="auto"/>
            <w:right w:val="none" w:sz="0" w:space="0" w:color="auto"/>
          </w:divBdr>
        </w:div>
      </w:divsChild>
    </w:div>
    <w:div w:id="989598766">
      <w:bodyDiv w:val="1"/>
      <w:marLeft w:val="0"/>
      <w:marRight w:val="0"/>
      <w:marTop w:val="0"/>
      <w:marBottom w:val="0"/>
      <w:divBdr>
        <w:top w:val="none" w:sz="0" w:space="0" w:color="auto"/>
        <w:left w:val="none" w:sz="0" w:space="0" w:color="auto"/>
        <w:bottom w:val="none" w:sz="0" w:space="0" w:color="auto"/>
        <w:right w:val="none" w:sz="0" w:space="0" w:color="auto"/>
      </w:divBdr>
      <w:divsChild>
        <w:div w:id="1534928189">
          <w:marLeft w:val="0"/>
          <w:marRight w:val="0"/>
          <w:marTop w:val="0"/>
          <w:marBottom w:val="0"/>
          <w:divBdr>
            <w:top w:val="none" w:sz="0" w:space="0" w:color="auto"/>
            <w:left w:val="none" w:sz="0" w:space="0" w:color="auto"/>
            <w:bottom w:val="none" w:sz="0" w:space="0" w:color="auto"/>
            <w:right w:val="none" w:sz="0" w:space="0" w:color="auto"/>
          </w:divBdr>
          <w:divsChild>
            <w:div w:id="105740693">
              <w:marLeft w:val="0"/>
              <w:marRight w:val="0"/>
              <w:marTop w:val="0"/>
              <w:marBottom w:val="0"/>
              <w:divBdr>
                <w:top w:val="none" w:sz="0" w:space="0" w:color="auto"/>
                <w:left w:val="none" w:sz="0" w:space="0" w:color="auto"/>
                <w:bottom w:val="none" w:sz="0" w:space="0" w:color="auto"/>
                <w:right w:val="none" w:sz="0" w:space="0" w:color="auto"/>
              </w:divBdr>
            </w:div>
            <w:div w:id="470366855">
              <w:marLeft w:val="0"/>
              <w:marRight w:val="0"/>
              <w:marTop w:val="0"/>
              <w:marBottom w:val="0"/>
              <w:divBdr>
                <w:top w:val="none" w:sz="0" w:space="0" w:color="auto"/>
                <w:left w:val="none" w:sz="0" w:space="0" w:color="auto"/>
                <w:bottom w:val="none" w:sz="0" w:space="0" w:color="auto"/>
                <w:right w:val="none" w:sz="0" w:space="0" w:color="auto"/>
              </w:divBdr>
            </w:div>
            <w:div w:id="631713645">
              <w:marLeft w:val="0"/>
              <w:marRight w:val="0"/>
              <w:marTop w:val="0"/>
              <w:marBottom w:val="0"/>
              <w:divBdr>
                <w:top w:val="none" w:sz="0" w:space="0" w:color="auto"/>
                <w:left w:val="none" w:sz="0" w:space="0" w:color="auto"/>
                <w:bottom w:val="none" w:sz="0" w:space="0" w:color="auto"/>
                <w:right w:val="none" w:sz="0" w:space="0" w:color="auto"/>
              </w:divBdr>
            </w:div>
            <w:div w:id="854810358">
              <w:marLeft w:val="0"/>
              <w:marRight w:val="0"/>
              <w:marTop w:val="0"/>
              <w:marBottom w:val="0"/>
              <w:divBdr>
                <w:top w:val="none" w:sz="0" w:space="0" w:color="auto"/>
                <w:left w:val="none" w:sz="0" w:space="0" w:color="auto"/>
                <w:bottom w:val="none" w:sz="0" w:space="0" w:color="auto"/>
                <w:right w:val="none" w:sz="0" w:space="0" w:color="auto"/>
              </w:divBdr>
            </w:div>
            <w:div w:id="906769251">
              <w:marLeft w:val="0"/>
              <w:marRight w:val="0"/>
              <w:marTop w:val="0"/>
              <w:marBottom w:val="0"/>
              <w:divBdr>
                <w:top w:val="none" w:sz="0" w:space="0" w:color="auto"/>
                <w:left w:val="none" w:sz="0" w:space="0" w:color="auto"/>
                <w:bottom w:val="none" w:sz="0" w:space="0" w:color="auto"/>
                <w:right w:val="none" w:sz="0" w:space="0" w:color="auto"/>
              </w:divBdr>
            </w:div>
            <w:div w:id="1531409331">
              <w:marLeft w:val="0"/>
              <w:marRight w:val="0"/>
              <w:marTop w:val="0"/>
              <w:marBottom w:val="0"/>
              <w:divBdr>
                <w:top w:val="none" w:sz="0" w:space="0" w:color="auto"/>
                <w:left w:val="none" w:sz="0" w:space="0" w:color="auto"/>
                <w:bottom w:val="none" w:sz="0" w:space="0" w:color="auto"/>
                <w:right w:val="none" w:sz="0" w:space="0" w:color="auto"/>
              </w:divBdr>
            </w:div>
            <w:div w:id="1957252804">
              <w:marLeft w:val="0"/>
              <w:marRight w:val="0"/>
              <w:marTop w:val="0"/>
              <w:marBottom w:val="0"/>
              <w:divBdr>
                <w:top w:val="none" w:sz="0" w:space="0" w:color="auto"/>
                <w:left w:val="none" w:sz="0" w:space="0" w:color="auto"/>
                <w:bottom w:val="none" w:sz="0" w:space="0" w:color="auto"/>
                <w:right w:val="none" w:sz="0" w:space="0" w:color="auto"/>
              </w:divBdr>
            </w:div>
            <w:div w:id="2027050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6715851">
      <w:bodyDiv w:val="1"/>
      <w:marLeft w:val="0"/>
      <w:marRight w:val="0"/>
      <w:marTop w:val="0"/>
      <w:marBottom w:val="0"/>
      <w:divBdr>
        <w:top w:val="none" w:sz="0" w:space="0" w:color="auto"/>
        <w:left w:val="none" w:sz="0" w:space="0" w:color="auto"/>
        <w:bottom w:val="none" w:sz="0" w:space="0" w:color="auto"/>
        <w:right w:val="none" w:sz="0" w:space="0" w:color="auto"/>
      </w:divBdr>
      <w:divsChild>
        <w:div w:id="1659964822">
          <w:marLeft w:val="360"/>
          <w:marRight w:val="0"/>
          <w:marTop w:val="77"/>
          <w:marBottom w:val="0"/>
          <w:divBdr>
            <w:top w:val="none" w:sz="0" w:space="0" w:color="auto"/>
            <w:left w:val="none" w:sz="0" w:space="0" w:color="auto"/>
            <w:bottom w:val="none" w:sz="0" w:space="0" w:color="auto"/>
            <w:right w:val="none" w:sz="0" w:space="0" w:color="auto"/>
          </w:divBdr>
        </w:div>
      </w:divsChild>
    </w:div>
    <w:div w:id="1034312576">
      <w:bodyDiv w:val="1"/>
      <w:marLeft w:val="0"/>
      <w:marRight w:val="0"/>
      <w:marTop w:val="0"/>
      <w:marBottom w:val="0"/>
      <w:divBdr>
        <w:top w:val="none" w:sz="0" w:space="0" w:color="auto"/>
        <w:left w:val="none" w:sz="0" w:space="0" w:color="auto"/>
        <w:bottom w:val="none" w:sz="0" w:space="0" w:color="auto"/>
        <w:right w:val="none" w:sz="0" w:space="0" w:color="auto"/>
      </w:divBdr>
    </w:div>
    <w:div w:id="1065570002">
      <w:bodyDiv w:val="1"/>
      <w:marLeft w:val="0"/>
      <w:marRight w:val="0"/>
      <w:marTop w:val="0"/>
      <w:marBottom w:val="0"/>
      <w:divBdr>
        <w:top w:val="none" w:sz="0" w:space="0" w:color="auto"/>
        <w:left w:val="none" w:sz="0" w:space="0" w:color="auto"/>
        <w:bottom w:val="none" w:sz="0" w:space="0" w:color="auto"/>
        <w:right w:val="none" w:sz="0" w:space="0" w:color="auto"/>
      </w:divBdr>
      <w:divsChild>
        <w:div w:id="1295527457">
          <w:marLeft w:val="0"/>
          <w:marRight w:val="0"/>
          <w:marTop w:val="0"/>
          <w:marBottom w:val="0"/>
          <w:divBdr>
            <w:top w:val="none" w:sz="0" w:space="0" w:color="auto"/>
            <w:left w:val="none" w:sz="0" w:space="0" w:color="auto"/>
            <w:bottom w:val="none" w:sz="0" w:space="0" w:color="auto"/>
            <w:right w:val="none" w:sz="0" w:space="0" w:color="auto"/>
          </w:divBdr>
          <w:divsChild>
            <w:div w:id="738135910">
              <w:marLeft w:val="0"/>
              <w:marRight w:val="0"/>
              <w:marTop w:val="0"/>
              <w:marBottom w:val="0"/>
              <w:divBdr>
                <w:top w:val="none" w:sz="0" w:space="0" w:color="auto"/>
                <w:left w:val="none" w:sz="0" w:space="0" w:color="auto"/>
                <w:bottom w:val="none" w:sz="0" w:space="0" w:color="auto"/>
                <w:right w:val="none" w:sz="0" w:space="0" w:color="auto"/>
              </w:divBdr>
            </w:div>
            <w:div w:id="1324317106">
              <w:marLeft w:val="0"/>
              <w:marRight w:val="0"/>
              <w:marTop w:val="0"/>
              <w:marBottom w:val="0"/>
              <w:divBdr>
                <w:top w:val="none" w:sz="0" w:space="0" w:color="auto"/>
                <w:left w:val="none" w:sz="0" w:space="0" w:color="auto"/>
                <w:bottom w:val="none" w:sz="0" w:space="0" w:color="auto"/>
                <w:right w:val="none" w:sz="0" w:space="0" w:color="auto"/>
              </w:divBdr>
            </w:div>
            <w:div w:id="1506818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6001470">
      <w:bodyDiv w:val="1"/>
      <w:marLeft w:val="0"/>
      <w:marRight w:val="0"/>
      <w:marTop w:val="0"/>
      <w:marBottom w:val="0"/>
      <w:divBdr>
        <w:top w:val="none" w:sz="0" w:space="0" w:color="auto"/>
        <w:left w:val="none" w:sz="0" w:space="0" w:color="auto"/>
        <w:bottom w:val="none" w:sz="0" w:space="0" w:color="auto"/>
        <w:right w:val="none" w:sz="0" w:space="0" w:color="auto"/>
      </w:divBdr>
      <w:divsChild>
        <w:div w:id="78720993">
          <w:marLeft w:val="0"/>
          <w:marRight w:val="0"/>
          <w:marTop w:val="0"/>
          <w:marBottom w:val="0"/>
          <w:divBdr>
            <w:top w:val="none" w:sz="0" w:space="0" w:color="auto"/>
            <w:left w:val="none" w:sz="0" w:space="0" w:color="auto"/>
            <w:bottom w:val="none" w:sz="0" w:space="0" w:color="auto"/>
            <w:right w:val="none" w:sz="0" w:space="0" w:color="auto"/>
          </w:divBdr>
        </w:div>
        <w:div w:id="456879603">
          <w:marLeft w:val="0"/>
          <w:marRight w:val="0"/>
          <w:marTop w:val="0"/>
          <w:marBottom w:val="0"/>
          <w:divBdr>
            <w:top w:val="none" w:sz="0" w:space="0" w:color="auto"/>
            <w:left w:val="none" w:sz="0" w:space="0" w:color="auto"/>
            <w:bottom w:val="none" w:sz="0" w:space="0" w:color="auto"/>
            <w:right w:val="none" w:sz="0" w:space="0" w:color="auto"/>
          </w:divBdr>
        </w:div>
        <w:div w:id="571697571">
          <w:marLeft w:val="0"/>
          <w:marRight w:val="0"/>
          <w:marTop w:val="0"/>
          <w:marBottom w:val="0"/>
          <w:divBdr>
            <w:top w:val="none" w:sz="0" w:space="0" w:color="auto"/>
            <w:left w:val="none" w:sz="0" w:space="0" w:color="auto"/>
            <w:bottom w:val="none" w:sz="0" w:space="0" w:color="auto"/>
            <w:right w:val="none" w:sz="0" w:space="0" w:color="auto"/>
          </w:divBdr>
        </w:div>
        <w:div w:id="627469982">
          <w:marLeft w:val="0"/>
          <w:marRight w:val="0"/>
          <w:marTop w:val="0"/>
          <w:marBottom w:val="0"/>
          <w:divBdr>
            <w:top w:val="none" w:sz="0" w:space="0" w:color="auto"/>
            <w:left w:val="none" w:sz="0" w:space="0" w:color="auto"/>
            <w:bottom w:val="none" w:sz="0" w:space="0" w:color="auto"/>
            <w:right w:val="none" w:sz="0" w:space="0" w:color="auto"/>
          </w:divBdr>
        </w:div>
        <w:div w:id="644043478">
          <w:marLeft w:val="0"/>
          <w:marRight w:val="0"/>
          <w:marTop w:val="0"/>
          <w:marBottom w:val="0"/>
          <w:divBdr>
            <w:top w:val="none" w:sz="0" w:space="0" w:color="auto"/>
            <w:left w:val="none" w:sz="0" w:space="0" w:color="auto"/>
            <w:bottom w:val="none" w:sz="0" w:space="0" w:color="auto"/>
            <w:right w:val="none" w:sz="0" w:space="0" w:color="auto"/>
          </w:divBdr>
        </w:div>
        <w:div w:id="875971522">
          <w:marLeft w:val="0"/>
          <w:marRight w:val="0"/>
          <w:marTop w:val="0"/>
          <w:marBottom w:val="0"/>
          <w:divBdr>
            <w:top w:val="none" w:sz="0" w:space="0" w:color="auto"/>
            <w:left w:val="none" w:sz="0" w:space="0" w:color="auto"/>
            <w:bottom w:val="none" w:sz="0" w:space="0" w:color="auto"/>
            <w:right w:val="none" w:sz="0" w:space="0" w:color="auto"/>
          </w:divBdr>
        </w:div>
        <w:div w:id="965741296">
          <w:marLeft w:val="0"/>
          <w:marRight w:val="0"/>
          <w:marTop w:val="0"/>
          <w:marBottom w:val="0"/>
          <w:divBdr>
            <w:top w:val="none" w:sz="0" w:space="0" w:color="auto"/>
            <w:left w:val="none" w:sz="0" w:space="0" w:color="auto"/>
            <w:bottom w:val="none" w:sz="0" w:space="0" w:color="auto"/>
            <w:right w:val="none" w:sz="0" w:space="0" w:color="auto"/>
          </w:divBdr>
        </w:div>
        <w:div w:id="992223352">
          <w:marLeft w:val="0"/>
          <w:marRight w:val="0"/>
          <w:marTop w:val="0"/>
          <w:marBottom w:val="0"/>
          <w:divBdr>
            <w:top w:val="none" w:sz="0" w:space="0" w:color="auto"/>
            <w:left w:val="none" w:sz="0" w:space="0" w:color="auto"/>
            <w:bottom w:val="none" w:sz="0" w:space="0" w:color="auto"/>
            <w:right w:val="none" w:sz="0" w:space="0" w:color="auto"/>
          </w:divBdr>
        </w:div>
        <w:div w:id="1171719446">
          <w:marLeft w:val="0"/>
          <w:marRight w:val="0"/>
          <w:marTop w:val="0"/>
          <w:marBottom w:val="0"/>
          <w:divBdr>
            <w:top w:val="none" w:sz="0" w:space="0" w:color="auto"/>
            <w:left w:val="none" w:sz="0" w:space="0" w:color="auto"/>
            <w:bottom w:val="none" w:sz="0" w:space="0" w:color="auto"/>
            <w:right w:val="none" w:sz="0" w:space="0" w:color="auto"/>
          </w:divBdr>
        </w:div>
        <w:div w:id="1580604065">
          <w:marLeft w:val="0"/>
          <w:marRight w:val="0"/>
          <w:marTop w:val="0"/>
          <w:marBottom w:val="0"/>
          <w:divBdr>
            <w:top w:val="none" w:sz="0" w:space="0" w:color="auto"/>
            <w:left w:val="none" w:sz="0" w:space="0" w:color="auto"/>
            <w:bottom w:val="none" w:sz="0" w:space="0" w:color="auto"/>
            <w:right w:val="none" w:sz="0" w:space="0" w:color="auto"/>
          </w:divBdr>
        </w:div>
        <w:div w:id="1649631607">
          <w:marLeft w:val="0"/>
          <w:marRight w:val="0"/>
          <w:marTop w:val="0"/>
          <w:marBottom w:val="0"/>
          <w:divBdr>
            <w:top w:val="none" w:sz="0" w:space="0" w:color="auto"/>
            <w:left w:val="none" w:sz="0" w:space="0" w:color="auto"/>
            <w:bottom w:val="none" w:sz="0" w:space="0" w:color="auto"/>
            <w:right w:val="none" w:sz="0" w:space="0" w:color="auto"/>
          </w:divBdr>
        </w:div>
        <w:div w:id="2054040601">
          <w:marLeft w:val="0"/>
          <w:marRight w:val="0"/>
          <w:marTop w:val="0"/>
          <w:marBottom w:val="0"/>
          <w:divBdr>
            <w:top w:val="none" w:sz="0" w:space="0" w:color="auto"/>
            <w:left w:val="none" w:sz="0" w:space="0" w:color="auto"/>
            <w:bottom w:val="none" w:sz="0" w:space="0" w:color="auto"/>
            <w:right w:val="none" w:sz="0" w:space="0" w:color="auto"/>
          </w:divBdr>
        </w:div>
      </w:divsChild>
    </w:div>
    <w:div w:id="1155410252">
      <w:bodyDiv w:val="1"/>
      <w:marLeft w:val="0"/>
      <w:marRight w:val="0"/>
      <w:marTop w:val="0"/>
      <w:marBottom w:val="0"/>
      <w:divBdr>
        <w:top w:val="none" w:sz="0" w:space="0" w:color="auto"/>
        <w:left w:val="none" w:sz="0" w:space="0" w:color="auto"/>
        <w:bottom w:val="none" w:sz="0" w:space="0" w:color="auto"/>
        <w:right w:val="none" w:sz="0" w:space="0" w:color="auto"/>
      </w:divBdr>
    </w:div>
    <w:div w:id="1158767194">
      <w:bodyDiv w:val="1"/>
      <w:marLeft w:val="0"/>
      <w:marRight w:val="0"/>
      <w:marTop w:val="0"/>
      <w:marBottom w:val="0"/>
      <w:divBdr>
        <w:top w:val="none" w:sz="0" w:space="0" w:color="auto"/>
        <w:left w:val="none" w:sz="0" w:space="0" w:color="auto"/>
        <w:bottom w:val="none" w:sz="0" w:space="0" w:color="auto"/>
        <w:right w:val="none" w:sz="0" w:space="0" w:color="auto"/>
      </w:divBdr>
      <w:divsChild>
        <w:div w:id="741761012">
          <w:marLeft w:val="0"/>
          <w:marRight w:val="0"/>
          <w:marTop w:val="0"/>
          <w:marBottom w:val="0"/>
          <w:divBdr>
            <w:top w:val="none" w:sz="0" w:space="0" w:color="auto"/>
            <w:left w:val="none" w:sz="0" w:space="0" w:color="auto"/>
            <w:bottom w:val="none" w:sz="0" w:space="0" w:color="auto"/>
            <w:right w:val="none" w:sz="0" w:space="0" w:color="auto"/>
          </w:divBdr>
        </w:div>
        <w:div w:id="1777286563">
          <w:marLeft w:val="0"/>
          <w:marRight w:val="0"/>
          <w:marTop w:val="0"/>
          <w:marBottom w:val="0"/>
          <w:divBdr>
            <w:top w:val="none" w:sz="0" w:space="0" w:color="auto"/>
            <w:left w:val="none" w:sz="0" w:space="0" w:color="auto"/>
            <w:bottom w:val="none" w:sz="0" w:space="0" w:color="auto"/>
            <w:right w:val="none" w:sz="0" w:space="0" w:color="auto"/>
          </w:divBdr>
        </w:div>
        <w:div w:id="1929002845">
          <w:marLeft w:val="0"/>
          <w:marRight w:val="0"/>
          <w:marTop w:val="0"/>
          <w:marBottom w:val="0"/>
          <w:divBdr>
            <w:top w:val="none" w:sz="0" w:space="0" w:color="auto"/>
            <w:left w:val="none" w:sz="0" w:space="0" w:color="auto"/>
            <w:bottom w:val="none" w:sz="0" w:space="0" w:color="auto"/>
            <w:right w:val="none" w:sz="0" w:space="0" w:color="auto"/>
          </w:divBdr>
        </w:div>
        <w:div w:id="1999460104">
          <w:marLeft w:val="0"/>
          <w:marRight w:val="0"/>
          <w:marTop w:val="0"/>
          <w:marBottom w:val="0"/>
          <w:divBdr>
            <w:top w:val="none" w:sz="0" w:space="0" w:color="auto"/>
            <w:left w:val="none" w:sz="0" w:space="0" w:color="auto"/>
            <w:bottom w:val="none" w:sz="0" w:space="0" w:color="auto"/>
            <w:right w:val="none" w:sz="0" w:space="0" w:color="auto"/>
          </w:divBdr>
          <w:divsChild>
            <w:div w:id="1784305985">
              <w:marLeft w:val="0"/>
              <w:marRight w:val="0"/>
              <w:marTop w:val="0"/>
              <w:marBottom w:val="0"/>
              <w:divBdr>
                <w:top w:val="none" w:sz="0" w:space="0" w:color="auto"/>
                <w:left w:val="none" w:sz="0" w:space="0" w:color="auto"/>
                <w:bottom w:val="none" w:sz="0" w:space="0" w:color="auto"/>
                <w:right w:val="none" w:sz="0" w:space="0" w:color="auto"/>
              </w:divBdr>
              <w:divsChild>
                <w:div w:id="152185070">
                  <w:marLeft w:val="0"/>
                  <w:marRight w:val="0"/>
                  <w:marTop w:val="0"/>
                  <w:marBottom w:val="0"/>
                  <w:divBdr>
                    <w:top w:val="none" w:sz="0" w:space="0" w:color="auto"/>
                    <w:left w:val="none" w:sz="0" w:space="0" w:color="auto"/>
                    <w:bottom w:val="none" w:sz="0" w:space="0" w:color="auto"/>
                    <w:right w:val="none" w:sz="0" w:space="0" w:color="auto"/>
                  </w:divBdr>
                </w:div>
                <w:div w:id="1125075232">
                  <w:marLeft w:val="0"/>
                  <w:marRight w:val="0"/>
                  <w:marTop w:val="0"/>
                  <w:marBottom w:val="0"/>
                  <w:divBdr>
                    <w:top w:val="none" w:sz="0" w:space="0" w:color="auto"/>
                    <w:left w:val="none" w:sz="0" w:space="0" w:color="auto"/>
                    <w:bottom w:val="none" w:sz="0" w:space="0" w:color="auto"/>
                    <w:right w:val="none" w:sz="0" w:space="0" w:color="auto"/>
                  </w:divBdr>
                </w:div>
                <w:div w:id="2088571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9394612">
      <w:bodyDiv w:val="1"/>
      <w:marLeft w:val="0"/>
      <w:marRight w:val="0"/>
      <w:marTop w:val="0"/>
      <w:marBottom w:val="0"/>
      <w:divBdr>
        <w:top w:val="none" w:sz="0" w:space="0" w:color="auto"/>
        <w:left w:val="none" w:sz="0" w:space="0" w:color="auto"/>
        <w:bottom w:val="none" w:sz="0" w:space="0" w:color="auto"/>
        <w:right w:val="none" w:sz="0" w:space="0" w:color="auto"/>
      </w:divBdr>
      <w:divsChild>
        <w:div w:id="1467504221">
          <w:marLeft w:val="0"/>
          <w:marRight w:val="0"/>
          <w:marTop w:val="0"/>
          <w:marBottom w:val="0"/>
          <w:divBdr>
            <w:top w:val="none" w:sz="0" w:space="0" w:color="auto"/>
            <w:left w:val="none" w:sz="0" w:space="0" w:color="auto"/>
            <w:bottom w:val="none" w:sz="0" w:space="0" w:color="auto"/>
            <w:right w:val="none" w:sz="0" w:space="0" w:color="auto"/>
          </w:divBdr>
          <w:divsChild>
            <w:div w:id="1765493304">
              <w:marLeft w:val="0"/>
              <w:marRight w:val="0"/>
              <w:marTop w:val="0"/>
              <w:marBottom w:val="0"/>
              <w:divBdr>
                <w:top w:val="none" w:sz="0" w:space="0" w:color="auto"/>
                <w:left w:val="none" w:sz="0" w:space="0" w:color="auto"/>
                <w:bottom w:val="none" w:sz="0" w:space="0" w:color="auto"/>
                <w:right w:val="none" w:sz="0" w:space="0" w:color="auto"/>
              </w:divBdr>
              <w:divsChild>
                <w:div w:id="1801916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5820250">
      <w:bodyDiv w:val="1"/>
      <w:marLeft w:val="0"/>
      <w:marRight w:val="0"/>
      <w:marTop w:val="0"/>
      <w:marBottom w:val="0"/>
      <w:divBdr>
        <w:top w:val="none" w:sz="0" w:space="0" w:color="auto"/>
        <w:left w:val="none" w:sz="0" w:space="0" w:color="auto"/>
        <w:bottom w:val="none" w:sz="0" w:space="0" w:color="auto"/>
        <w:right w:val="none" w:sz="0" w:space="0" w:color="auto"/>
      </w:divBdr>
    </w:div>
    <w:div w:id="1327392820">
      <w:bodyDiv w:val="1"/>
      <w:marLeft w:val="0"/>
      <w:marRight w:val="0"/>
      <w:marTop w:val="0"/>
      <w:marBottom w:val="0"/>
      <w:divBdr>
        <w:top w:val="none" w:sz="0" w:space="0" w:color="auto"/>
        <w:left w:val="none" w:sz="0" w:space="0" w:color="auto"/>
        <w:bottom w:val="none" w:sz="0" w:space="0" w:color="auto"/>
        <w:right w:val="none" w:sz="0" w:space="0" w:color="auto"/>
      </w:divBdr>
    </w:div>
    <w:div w:id="1335112673">
      <w:bodyDiv w:val="1"/>
      <w:marLeft w:val="0"/>
      <w:marRight w:val="0"/>
      <w:marTop w:val="0"/>
      <w:marBottom w:val="0"/>
      <w:divBdr>
        <w:top w:val="none" w:sz="0" w:space="0" w:color="auto"/>
        <w:left w:val="none" w:sz="0" w:space="0" w:color="auto"/>
        <w:bottom w:val="none" w:sz="0" w:space="0" w:color="auto"/>
        <w:right w:val="none" w:sz="0" w:space="0" w:color="auto"/>
      </w:divBdr>
    </w:div>
    <w:div w:id="1384133779">
      <w:bodyDiv w:val="1"/>
      <w:marLeft w:val="0"/>
      <w:marRight w:val="0"/>
      <w:marTop w:val="0"/>
      <w:marBottom w:val="0"/>
      <w:divBdr>
        <w:top w:val="none" w:sz="0" w:space="0" w:color="auto"/>
        <w:left w:val="none" w:sz="0" w:space="0" w:color="auto"/>
        <w:bottom w:val="none" w:sz="0" w:space="0" w:color="auto"/>
        <w:right w:val="none" w:sz="0" w:space="0" w:color="auto"/>
      </w:divBdr>
      <w:divsChild>
        <w:div w:id="41946771">
          <w:marLeft w:val="0"/>
          <w:marRight w:val="0"/>
          <w:marTop w:val="0"/>
          <w:marBottom w:val="0"/>
          <w:divBdr>
            <w:top w:val="none" w:sz="0" w:space="0" w:color="auto"/>
            <w:left w:val="none" w:sz="0" w:space="0" w:color="auto"/>
            <w:bottom w:val="none" w:sz="0" w:space="0" w:color="auto"/>
            <w:right w:val="none" w:sz="0" w:space="0" w:color="auto"/>
          </w:divBdr>
        </w:div>
        <w:div w:id="106241960">
          <w:marLeft w:val="0"/>
          <w:marRight w:val="0"/>
          <w:marTop w:val="0"/>
          <w:marBottom w:val="0"/>
          <w:divBdr>
            <w:top w:val="none" w:sz="0" w:space="0" w:color="auto"/>
            <w:left w:val="none" w:sz="0" w:space="0" w:color="auto"/>
            <w:bottom w:val="none" w:sz="0" w:space="0" w:color="auto"/>
            <w:right w:val="none" w:sz="0" w:space="0" w:color="auto"/>
          </w:divBdr>
        </w:div>
        <w:div w:id="129832150">
          <w:marLeft w:val="0"/>
          <w:marRight w:val="0"/>
          <w:marTop w:val="0"/>
          <w:marBottom w:val="0"/>
          <w:divBdr>
            <w:top w:val="none" w:sz="0" w:space="0" w:color="auto"/>
            <w:left w:val="none" w:sz="0" w:space="0" w:color="auto"/>
            <w:bottom w:val="none" w:sz="0" w:space="0" w:color="auto"/>
            <w:right w:val="none" w:sz="0" w:space="0" w:color="auto"/>
          </w:divBdr>
        </w:div>
        <w:div w:id="157618713">
          <w:marLeft w:val="0"/>
          <w:marRight w:val="0"/>
          <w:marTop w:val="0"/>
          <w:marBottom w:val="0"/>
          <w:divBdr>
            <w:top w:val="none" w:sz="0" w:space="0" w:color="auto"/>
            <w:left w:val="none" w:sz="0" w:space="0" w:color="auto"/>
            <w:bottom w:val="none" w:sz="0" w:space="0" w:color="auto"/>
            <w:right w:val="none" w:sz="0" w:space="0" w:color="auto"/>
          </w:divBdr>
        </w:div>
        <w:div w:id="247811967">
          <w:marLeft w:val="0"/>
          <w:marRight w:val="0"/>
          <w:marTop w:val="0"/>
          <w:marBottom w:val="0"/>
          <w:divBdr>
            <w:top w:val="none" w:sz="0" w:space="0" w:color="auto"/>
            <w:left w:val="none" w:sz="0" w:space="0" w:color="auto"/>
            <w:bottom w:val="none" w:sz="0" w:space="0" w:color="auto"/>
            <w:right w:val="none" w:sz="0" w:space="0" w:color="auto"/>
          </w:divBdr>
        </w:div>
        <w:div w:id="343824410">
          <w:marLeft w:val="0"/>
          <w:marRight w:val="0"/>
          <w:marTop w:val="0"/>
          <w:marBottom w:val="0"/>
          <w:divBdr>
            <w:top w:val="none" w:sz="0" w:space="0" w:color="auto"/>
            <w:left w:val="none" w:sz="0" w:space="0" w:color="auto"/>
            <w:bottom w:val="none" w:sz="0" w:space="0" w:color="auto"/>
            <w:right w:val="none" w:sz="0" w:space="0" w:color="auto"/>
          </w:divBdr>
        </w:div>
        <w:div w:id="467207377">
          <w:marLeft w:val="0"/>
          <w:marRight w:val="0"/>
          <w:marTop w:val="0"/>
          <w:marBottom w:val="0"/>
          <w:divBdr>
            <w:top w:val="none" w:sz="0" w:space="0" w:color="auto"/>
            <w:left w:val="none" w:sz="0" w:space="0" w:color="auto"/>
            <w:bottom w:val="none" w:sz="0" w:space="0" w:color="auto"/>
            <w:right w:val="none" w:sz="0" w:space="0" w:color="auto"/>
          </w:divBdr>
        </w:div>
        <w:div w:id="515966345">
          <w:marLeft w:val="0"/>
          <w:marRight w:val="0"/>
          <w:marTop w:val="0"/>
          <w:marBottom w:val="0"/>
          <w:divBdr>
            <w:top w:val="none" w:sz="0" w:space="0" w:color="auto"/>
            <w:left w:val="none" w:sz="0" w:space="0" w:color="auto"/>
            <w:bottom w:val="none" w:sz="0" w:space="0" w:color="auto"/>
            <w:right w:val="none" w:sz="0" w:space="0" w:color="auto"/>
          </w:divBdr>
        </w:div>
        <w:div w:id="519860985">
          <w:marLeft w:val="0"/>
          <w:marRight w:val="0"/>
          <w:marTop w:val="0"/>
          <w:marBottom w:val="0"/>
          <w:divBdr>
            <w:top w:val="none" w:sz="0" w:space="0" w:color="auto"/>
            <w:left w:val="none" w:sz="0" w:space="0" w:color="auto"/>
            <w:bottom w:val="none" w:sz="0" w:space="0" w:color="auto"/>
            <w:right w:val="none" w:sz="0" w:space="0" w:color="auto"/>
          </w:divBdr>
        </w:div>
        <w:div w:id="655764252">
          <w:marLeft w:val="0"/>
          <w:marRight w:val="0"/>
          <w:marTop w:val="0"/>
          <w:marBottom w:val="0"/>
          <w:divBdr>
            <w:top w:val="none" w:sz="0" w:space="0" w:color="auto"/>
            <w:left w:val="none" w:sz="0" w:space="0" w:color="auto"/>
            <w:bottom w:val="none" w:sz="0" w:space="0" w:color="auto"/>
            <w:right w:val="none" w:sz="0" w:space="0" w:color="auto"/>
          </w:divBdr>
        </w:div>
        <w:div w:id="680468819">
          <w:marLeft w:val="0"/>
          <w:marRight w:val="0"/>
          <w:marTop w:val="0"/>
          <w:marBottom w:val="0"/>
          <w:divBdr>
            <w:top w:val="none" w:sz="0" w:space="0" w:color="auto"/>
            <w:left w:val="none" w:sz="0" w:space="0" w:color="auto"/>
            <w:bottom w:val="none" w:sz="0" w:space="0" w:color="auto"/>
            <w:right w:val="none" w:sz="0" w:space="0" w:color="auto"/>
          </w:divBdr>
        </w:div>
        <w:div w:id="805779175">
          <w:marLeft w:val="0"/>
          <w:marRight w:val="0"/>
          <w:marTop w:val="0"/>
          <w:marBottom w:val="0"/>
          <w:divBdr>
            <w:top w:val="none" w:sz="0" w:space="0" w:color="auto"/>
            <w:left w:val="none" w:sz="0" w:space="0" w:color="auto"/>
            <w:bottom w:val="none" w:sz="0" w:space="0" w:color="auto"/>
            <w:right w:val="none" w:sz="0" w:space="0" w:color="auto"/>
          </w:divBdr>
        </w:div>
        <w:div w:id="810943817">
          <w:marLeft w:val="0"/>
          <w:marRight w:val="0"/>
          <w:marTop w:val="0"/>
          <w:marBottom w:val="0"/>
          <w:divBdr>
            <w:top w:val="none" w:sz="0" w:space="0" w:color="auto"/>
            <w:left w:val="none" w:sz="0" w:space="0" w:color="auto"/>
            <w:bottom w:val="none" w:sz="0" w:space="0" w:color="auto"/>
            <w:right w:val="none" w:sz="0" w:space="0" w:color="auto"/>
          </w:divBdr>
        </w:div>
        <w:div w:id="812601569">
          <w:marLeft w:val="0"/>
          <w:marRight w:val="0"/>
          <w:marTop w:val="0"/>
          <w:marBottom w:val="0"/>
          <w:divBdr>
            <w:top w:val="none" w:sz="0" w:space="0" w:color="auto"/>
            <w:left w:val="none" w:sz="0" w:space="0" w:color="auto"/>
            <w:bottom w:val="none" w:sz="0" w:space="0" w:color="auto"/>
            <w:right w:val="none" w:sz="0" w:space="0" w:color="auto"/>
          </w:divBdr>
        </w:div>
        <w:div w:id="813907013">
          <w:marLeft w:val="0"/>
          <w:marRight w:val="0"/>
          <w:marTop w:val="0"/>
          <w:marBottom w:val="0"/>
          <w:divBdr>
            <w:top w:val="none" w:sz="0" w:space="0" w:color="auto"/>
            <w:left w:val="none" w:sz="0" w:space="0" w:color="auto"/>
            <w:bottom w:val="none" w:sz="0" w:space="0" w:color="auto"/>
            <w:right w:val="none" w:sz="0" w:space="0" w:color="auto"/>
          </w:divBdr>
        </w:div>
        <w:div w:id="825048552">
          <w:marLeft w:val="0"/>
          <w:marRight w:val="0"/>
          <w:marTop w:val="0"/>
          <w:marBottom w:val="0"/>
          <w:divBdr>
            <w:top w:val="none" w:sz="0" w:space="0" w:color="auto"/>
            <w:left w:val="none" w:sz="0" w:space="0" w:color="auto"/>
            <w:bottom w:val="none" w:sz="0" w:space="0" w:color="auto"/>
            <w:right w:val="none" w:sz="0" w:space="0" w:color="auto"/>
          </w:divBdr>
        </w:div>
        <w:div w:id="980884340">
          <w:marLeft w:val="0"/>
          <w:marRight w:val="0"/>
          <w:marTop w:val="0"/>
          <w:marBottom w:val="0"/>
          <w:divBdr>
            <w:top w:val="none" w:sz="0" w:space="0" w:color="auto"/>
            <w:left w:val="none" w:sz="0" w:space="0" w:color="auto"/>
            <w:bottom w:val="none" w:sz="0" w:space="0" w:color="auto"/>
            <w:right w:val="none" w:sz="0" w:space="0" w:color="auto"/>
          </w:divBdr>
        </w:div>
        <w:div w:id="1077820518">
          <w:marLeft w:val="0"/>
          <w:marRight w:val="0"/>
          <w:marTop w:val="0"/>
          <w:marBottom w:val="0"/>
          <w:divBdr>
            <w:top w:val="none" w:sz="0" w:space="0" w:color="auto"/>
            <w:left w:val="none" w:sz="0" w:space="0" w:color="auto"/>
            <w:bottom w:val="none" w:sz="0" w:space="0" w:color="auto"/>
            <w:right w:val="none" w:sz="0" w:space="0" w:color="auto"/>
          </w:divBdr>
        </w:div>
        <w:div w:id="1136920793">
          <w:marLeft w:val="0"/>
          <w:marRight w:val="0"/>
          <w:marTop w:val="0"/>
          <w:marBottom w:val="0"/>
          <w:divBdr>
            <w:top w:val="none" w:sz="0" w:space="0" w:color="auto"/>
            <w:left w:val="none" w:sz="0" w:space="0" w:color="auto"/>
            <w:bottom w:val="none" w:sz="0" w:space="0" w:color="auto"/>
            <w:right w:val="none" w:sz="0" w:space="0" w:color="auto"/>
          </w:divBdr>
        </w:div>
        <w:div w:id="1140876952">
          <w:marLeft w:val="0"/>
          <w:marRight w:val="0"/>
          <w:marTop w:val="0"/>
          <w:marBottom w:val="0"/>
          <w:divBdr>
            <w:top w:val="none" w:sz="0" w:space="0" w:color="auto"/>
            <w:left w:val="none" w:sz="0" w:space="0" w:color="auto"/>
            <w:bottom w:val="none" w:sz="0" w:space="0" w:color="auto"/>
            <w:right w:val="none" w:sz="0" w:space="0" w:color="auto"/>
          </w:divBdr>
        </w:div>
        <w:div w:id="1156843018">
          <w:marLeft w:val="0"/>
          <w:marRight w:val="0"/>
          <w:marTop w:val="0"/>
          <w:marBottom w:val="0"/>
          <w:divBdr>
            <w:top w:val="none" w:sz="0" w:space="0" w:color="auto"/>
            <w:left w:val="none" w:sz="0" w:space="0" w:color="auto"/>
            <w:bottom w:val="none" w:sz="0" w:space="0" w:color="auto"/>
            <w:right w:val="none" w:sz="0" w:space="0" w:color="auto"/>
          </w:divBdr>
        </w:div>
        <w:div w:id="1174609223">
          <w:marLeft w:val="0"/>
          <w:marRight w:val="0"/>
          <w:marTop w:val="0"/>
          <w:marBottom w:val="0"/>
          <w:divBdr>
            <w:top w:val="none" w:sz="0" w:space="0" w:color="auto"/>
            <w:left w:val="none" w:sz="0" w:space="0" w:color="auto"/>
            <w:bottom w:val="none" w:sz="0" w:space="0" w:color="auto"/>
            <w:right w:val="none" w:sz="0" w:space="0" w:color="auto"/>
          </w:divBdr>
        </w:div>
        <w:div w:id="1326785906">
          <w:marLeft w:val="0"/>
          <w:marRight w:val="0"/>
          <w:marTop w:val="0"/>
          <w:marBottom w:val="0"/>
          <w:divBdr>
            <w:top w:val="none" w:sz="0" w:space="0" w:color="auto"/>
            <w:left w:val="none" w:sz="0" w:space="0" w:color="auto"/>
            <w:bottom w:val="none" w:sz="0" w:space="0" w:color="auto"/>
            <w:right w:val="none" w:sz="0" w:space="0" w:color="auto"/>
          </w:divBdr>
        </w:div>
        <w:div w:id="1367832791">
          <w:marLeft w:val="0"/>
          <w:marRight w:val="0"/>
          <w:marTop w:val="0"/>
          <w:marBottom w:val="0"/>
          <w:divBdr>
            <w:top w:val="none" w:sz="0" w:space="0" w:color="auto"/>
            <w:left w:val="none" w:sz="0" w:space="0" w:color="auto"/>
            <w:bottom w:val="none" w:sz="0" w:space="0" w:color="auto"/>
            <w:right w:val="none" w:sz="0" w:space="0" w:color="auto"/>
          </w:divBdr>
        </w:div>
        <w:div w:id="1401711413">
          <w:marLeft w:val="0"/>
          <w:marRight w:val="0"/>
          <w:marTop w:val="0"/>
          <w:marBottom w:val="0"/>
          <w:divBdr>
            <w:top w:val="none" w:sz="0" w:space="0" w:color="auto"/>
            <w:left w:val="none" w:sz="0" w:space="0" w:color="auto"/>
            <w:bottom w:val="none" w:sz="0" w:space="0" w:color="auto"/>
            <w:right w:val="none" w:sz="0" w:space="0" w:color="auto"/>
          </w:divBdr>
        </w:div>
        <w:div w:id="1493716497">
          <w:marLeft w:val="0"/>
          <w:marRight w:val="0"/>
          <w:marTop w:val="0"/>
          <w:marBottom w:val="0"/>
          <w:divBdr>
            <w:top w:val="none" w:sz="0" w:space="0" w:color="auto"/>
            <w:left w:val="none" w:sz="0" w:space="0" w:color="auto"/>
            <w:bottom w:val="none" w:sz="0" w:space="0" w:color="auto"/>
            <w:right w:val="none" w:sz="0" w:space="0" w:color="auto"/>
          </w:divBdr>
        </w:div>
        <w:div w:id="1507283575">
          <w:marLeft w:val="0"/>
          <w:marRight w:val="0"/>
          <w:marTop w:val="0"/>
          <w:marBottom w:val="0"/>
          <w:divBdr>
            <w:top w:val="none" w:sz="0" w:space="0" w:color="auto"/>
            <w:left w:val="none" w:sz="0" w:space="0" w:color="auto"/>
            <w:bottom w:val="none" w:sz="0" w:space="0" w:color="auto"/>
            <w:right w:val="none" w:sz="0" w:space="0" w:color="auto"/>
          </w:divBdr>
        </w:div>
        <w:div w:id="1516767150">
          <w:marLeft w:val="0"/>
          <w:marRight w:val="0"/>
          <w:marTop w:val="0"/>
          <w:marBottom w:val="0"/>
          <w:divBdr>
            <w:top w:val="none" w:sz="0" w:space="0" w:color="auto"/>
            <w:left w:val="none" w:sz="0" w:space="0" w:color="auto"/>
            <w:bottom w:val="none" w:sz="0" w:space="0" w:color="auto"/>
            <w:right w:val="none" w:sz="0" w:space="0" w:color="auto"/>
          </w:divBdr>
        </w:div>
        <w:div w:id="1540045936">
          <w:marLeft w:val="0"/>
          <w:marRight w:val="0"/>
          <w:marTop w:val="0"/>
          <w:marBottom w:val="0"/>
          <w:divBdr>
            <w:top w:val="none" w:sz="0" w:space="0" w:color="auto"/>
            <w:left w:val="none" w:sz="0" w:space="0" w:color="auto"/>
            <w:bottom w:val="none" w:sz="0" w:space="0" w:color="auto"/>
            <w:right w:val="none" w:sz="0" w:space="0" w:color="auto"/>
          </w:divBdr>
        </w:div>
        <w:div w:id="1642537267">
          <w:marLeft w:val="0"/>
          <w:marRight w:val="0"/>
          <w:marTop w:val="0"/>
          <w:marBottom w:val="0"/>
          <w:divBdr>
            <w:top w:val="none" w:sz="0" w:space="0" w:color="auto"/>
            <w:left w:val="none" w:sz="0" w:space="0" w:color="auto"/>
            <w:bottom w:val="none" w:sz="0" w:space="0" w:color="auto"/>
            <w:right w:val="none" w:sz="0" w:space="0" w:color="auto"/>
          </w:divBdr>
        </w:div>
        <w:div w:id="1646399618">
          <w:marLeft w:val="0"/>
          <w:marRight w:val="0"/>
          <w:marTop w:val="0"/>
          <w:marBottom w:val="0"/>
          <w:divBdr>
            <w:top w:val="none" w:sz="0" w:space="0" w:color="auto"/>
            <w:left w:val="none" w:sz="0" w:space="0" w:color="auto"/>
            <w:bottom w:val="none" w:sz="0" w:space="0" w:color="auto"/>
            <w:right w:val="none" w:sz="0" w:space="0" w:color="auto"/>
          </w:divBdr>
        </w:div>
        <w:div w:id="1666474273">
          <w:marLeft w:val="0"/>
          <w:marRight w:val="0"/>
          <w:marTop w:val="0"/>
          <w:marBottom w:val="0"/>
          <w:divBdr>
            <w:top w:val="none" w:sz="0" w:space="0" w:color="auto"/>
            <w:left w:val="none" w:sz="0" w:space="0" w:color="auto"/>
            <w:bottom w:val="none" w:sz="0" w:space="0" w:color="auto"/>
            <w:right w:val="none" w:sz="0" w:space="0" w:color="auto"/>
          </w:divBdr>
        </w:div>
        <w:div w:id="1707638063">
          <w:marLeft w:val="0"/>
          <w:marRight w:val="0"/>
          <w:marTop w:val="0"/>
          <w:marBottom w:val="0"/>
          <w:divBdr>
            <w:top w:val="none" w:sz="0" w:space="0" w:color="auto"/>
            <w:left w:val="none" w:sz="0" w:space="0" w:color="auto"/>
            <w:bottom w:val="none" w:sz="0" w:space="0" w:color="auto"/>
            <w:right w:val="none" w:sz="0" w:space="0" w:color="auto"/>
          </w:divBdr>
        </w:div>
        <w:div w:id="1736783070">
          <w:marLeft w:val="0"/>
          <w:marRight w:val="0"/>
          <w:marTop w:val="0"/>
          <w:marBottom w:val="0"/>
          <w:divBdr>
            <w:top w:val="none" w:sz="0" w:space="0" w:color="auto"/>
            <w:left w:val="none" w:sz="0" w:space="0" w:color="auto"/>
            <w:bottom w:val="none" w:sz="0" w:space="0" w:color="auto"/>
            <w:right w:val="none" w:sz="0" w:space="0" w:color="auto"/>
          </w:divBdr>
        </w:div>
        <w:div w:id="1812207184">
          <w:marLeft w:val="0"/>
          <w:marRight w:val="0"/>
          <w:marTop w:val="0"/>
          <w:marBottom w:val="0"/>
          <w:divBdr>
            <w:top w:val="none" w:sz="0" w:space="0" w:color="auto"/>
            <w:left w:val="none" w:sz="0" w:space="0" w:color="auto"/>
            <w:bottom w:val="none" w:sz="0" w:space="0" w:color="auto"/>
            <w:right w:val="none" w:sz="0" w:space="0" w:color="auto"/>
          </w:divBdr>
        </w:div>
        <w:div w:id="1836610993">
          <w:marLeft w:val="0"/>
          <w:marRight w:val="0"/>
          <w:marTop w:val="0"/>
          <w:marBottom w:val="0"/>
          <w:divBdr>
            <w:top w:val="none" w:sz="0" w:space="0" w:color="auto"/>
            <w:left w:val="none" w:sz="0" w:space="0" w:color="auto"/>
            <w:bottom w:val="none" w:sz="0" w:space="0" w:color="auto"/>
            <w:right w:val="none" w:sz="0" w:space="0" w:color="auto"/>
          </w:divBdr>
        </w:div>
        <w:div w:id="1855412740">
          <w:marLeft w:val="0"/>
          <w:marRight w:val="0"/>
          <w:marTop w:val="0"/>
          <w:marBottom w:val="0"/>
          <w:divBdr>
            <w:top w:val="none" w:sz="0" w:space="0" w:color="auto"/>
            <w:left w:val="none" w:sz="0" w:space="0" w:color="auto"/>
            <w:bottom w:val="none" w:sz="0" w:space="0" w:color="auto"/>
            <w:right w:val="none" w:sz="0" w:space="0" w:color="auto"/>
          </w:divBdr>
        </w:div>
        <w:div w:id="1884754918">
          <w:marLeft w:val="0"/>
          <w:marRight w:val="0"/>
          <w:marTop w:val="0"/>
          <w:marBottom w:val="0"/>
          <w:divBdr>
            <w:top w:val="none" w:sz="0" w:space="0" w:color="auto"/>
            <w:left w:val="none" w:sz="0" w:space="0" w:color="auto"/>
            <w:bottom w:val="none" w:sz="0" w:space="0" w:color="auto"/>
            <w:right w:val="none" w:sz="0" w:space="0" w:color="auto"/>
          </w:divBdr>
        </w:div>
        <w:div w:id="1885023401">
          <w:marLeft w:val="0"/>
          <w:marRight w:val="0"/>
          <w:marTop w:val="0"/>
          <w:marBottom w:val="0"/>
          <w:divBdr>
            <w:top w:val="none" w:sz="0" w:space="0" w:color="auto"/>
            <w:left w:val="none" w:sz="0" w:space="0" w:color="auto"/>
            <w:bottom w:val="none" w:sz="0" w:space="0" w:color="auto"/>
            <w:right w:val="none" w:sz="0" w:space="0" w:color="auto"/>
          </w:divBdr>
        </w:div>
        <w:div w:id="1973635336">
          <w:marLeft w:val="0"/>
          <w:marRight w:val="0"/>
          <w:marTop w:val="0"/>
          <w:marBottom w:val="0"/>
          <w:divBdr>
            <w:top w:val="none" w:sz="0" w:space="0" w:color="auto"/>
            <w:left w:val="none" w:sz="0" w:space="0" w:color="auto"/>
            <w:bottom w:val="none" w:sz="0" w:space="0" w:color="auto"/>
            <w:right w:val="none" w:sz="0" w:space="0" w:color="auto"/>
          </w:divBdr>
        </w:div>
        <w:div w:id="1978946849">
          <w:marLeft w:val="0"/>
          <w:marRight w:val="0"/>
          <w:marTop w:val="0"/>
          <w:marBottom w:val="0"/>
          <w:divBdr>
            <w:top w:val="none" w:sz="0" w:space="0" w:color="auto"/>
            <w:left w:val="none" w:sz="0" w:space="0" w:color="auto"/>
            <w:bottom w:val="none" w:sz="0" w:space="0" w:color="auto"/>
            <w:right w:val="none" w:sz="0" w:space="0" w:color="auto"/>
          </w:divBdr>
        </w:div>
        <w:div w:id="2057850261">
          <w:marLeft w:val="0"/>
          <w:marRight w:val="0"/>
          <w:marTop w:val="0"/>
          <w:marBottom w:val="0"/>
          <w:divBdr>
            <w:top w:val="none" w:sz="0" w:space="0" w:color="auto"/>
            <w:left w:val="none" w:sz="0" w:space="0" w:color="auto"/>
            <w:bottom w:val="none" w:sz="0" w:space="0" w:color="auto"/>
            <w:right w:val="none" w:sz="0" w:space="0" w:color="auto"/>
          </w:divBdr>
        </w:div>
        <w:div w:id="2063678076">
          <w:marLeft w:val="0"/>
          <w:marRight w:val="0"/>
          <w:marTop w:val="0"/>
          <w:marBottom w:val="0"/>
          <w:divBdr>
            <w:top w:val="none" w:sz="0" w:space="0" w:color="auto"/>
            <w:left w:val="none" w:sz="0" w:space="0" w:color="auto"/>
            <w:bottom w:val="none" w:sz="0" w:space="0" w:color="auto"/>
            <w:right w:val="none" w:sz="0" w:space="0" w:color="auto"/>
          </w:divBdr>
        </w:div>
        <w:div w:id="2075277822">
          <w:marLeft w:val="0"/>
          <w:marRight w:val="0"/>
          <w:marTop w:val="0"/>
          <w:marBottom w:val="0"/>
          <w:divBdr>
            <w:top w:val="none" w:sz="0" w:space="0" w:color="auto"/>
            <w:left w:val="none" w:sz="0" w:space="0" w:color="auto"/>
            <w:bottom w:val="none" w:sz="0" w:space="0" w:color="auto"/>
            <w:right w:val="none" w:sz="0" w:space="0" w:color="auto"/>
          </w:divBdr>
        </w:div>
        <w:div w:id="2114126988">
          <w:marLeft w:val="0"/>
          <w:marRight w:val="0"/>
          <w:marTop w:val="0"/>
          <w:marBottom w:val="0"/>
          <w:divBdr>
            <w:top w:val="none" w:sz="0" w:space="0" w:color="auto"/>
            <w:left w:val="none" w:sz="0" w:space="0" w:color="auto"/>
            <w:bottom w:val="none" w:sz="0" w:space="0" w:color="auto"/>
            <w:right w:val="none" w:sz="0" w:space="0" w:color="auto"/>
          </w:divBdr>
        </w:div>
      </w:divsChild>
    </w:div>
    <w:div w:id="1402366133">
      <w:bodyDiv w:val="1"/>
      <w:marLeft w:val="0"/>
      <w:marRight w:val="0"/>
      <w:marTop w:val="0"/>
      <w:marBottom w:val="0"/>
      <w:divBdr>
        <w:top w:val="none" w:sz="0" w:space="0" w:color="auto"/>
        <w:left w:val="none" w:sz="0" w:space="0" w:color="auto"/>
        <w:bottom w:val="none" w:sz="0" w:space="0" w:color="auto"/>
        <w:right w:val="none" w:sz="0" w:space="0" w:color="auto"/>
      </w:divBdr>
      <w:divsChild>
        <w:div w:id="1010568629">
          <w:marLeft w:val="0"/>
          <w:marRight w:val="0"/>
          <w:marTop w:val="0"/>
          <w:marBottom w:val="0"/>
          <w:divBdr>
            <w:top w:val="none" w:sz="0" w:space="0" w:color="auto"/>
            <w:left w:val="none" w:sz="0" w:space="0" w:color="auto"/>
            <w:bottom w:val="none" w:sz="0" w:space="0" w:color="auto"/>
            <w:right w:val="none" w:sz="0" w:space="0" w:color="auto"/>
          </w:divBdr>
          <w:divsChild>
            <w:div w:id="131023209">
              <w:marLeft w:val="0"/>
              <w:marRight w:val="0"/>
              <w:marTop w:val="0"/>
              <w:marBottom w:val="0"/>
              <w:divBdr>
                <w:top w:val="none" w:sz="0" w:space="0" w:color="auto"/>
                <w:left w:val="none" w:sz="0" w:space="0" w:color="auto"/>
                <w:bottom w:val="none" w:sz="0" w:space="0" w:color="auto"/>
                <w:right w:val="none" w:sz="0" w:space="0" w:color="auto"/>
              </w:divBdr>
            </w:div>
            <w:div w:id="820318012">
              <w:marLeft w:val="0"/>
              <w:marRight w:val="0"/>
              <w:marTop w:val="0"/>
              <w:marBottom w:val="0"/>
              <w:divBdr>
                <w:top w:val="none" w:sz="0" w:space="0" w:color="auto"/>
                <w:left w:val="none" w:sz="0" w:space="0" w:color="auto"/>
                <w:bottom w:val="none" w:sz="0" w:space="0" w:color="auto"/>
                <w:right w:val="none" w:sz="0" w:space="0" w:color="auto"/>
              </w:divBdr>
            </w:div>
            <w:div w:id="1096049529">
              <w:marLeft w:val="0"/>
              <w:marRight w:val="0"/>
              <w:marTop w:val="0"/>
              <w:marBottom w:val="0"/>
              <w:divBdr>
                <w:top w:val="none" w:sz="0" w:space="0" w:color="auto"/>
                <w:left w:val="none" w:sz="0" w:space="0" w:color="auto"/>
                <w:bottom w:val="none" w:sz="0" w:space="0" w:color="auto"/>
                <w:right w:val="none" w:sz="0" w:space="0" w:color="auto"/>
              </w:divBdr>
            </w:div>
            <w:div w:id="1144590997">
              <w:marLeft w:val="0"/>
              <w:marRight w:val="0"/>
              <w:marTop w:val="0"/>
              <w:marBottom w:val="0"/>
              <w:divBdr>
                <w:top w:val="none" w:sz="0" w:space="0" w:color="auto"/>
                <w:left w:val="none" w:sz="0" w:space="0" w:color="auto"/>
                <w:bottom w:val="none" w:sz="0" w:space="0" w:color="auto"/>
                <w:right w:val="none" w:sz="0" w:space="0" w:color="auto"/>
              </w:divBdr>
            </w:div>
            <w:div w:id="1522864611">
              <w:marLeft w:val="0"/>
              <w:marRight w:val="0"/>
              <w:marTop w:val="0"/>
              <w:marBottom w:val="0"/>
              <w:divBdr>
                <w:top w:val="none" w:sz="0" w:space="0" w:color="auto"/>
                <w:left w:val="none" w:sz="0" w:space="0" w:color="auto"/>
                <w:bottom w:val="none" w:sz="0" w:space="0" w:color="auto"/>
                <w:right w:val="none" w:sz="0" w:space="0" w:color="auto"/>
              </w:divBdr>
            </w:div>
            <w:div w:id="1806895228">
              <w:marLeft w:val="0"/>
              <w:marRight w:val="0"/>
              <w:marTop w:val="0"/>
              <w:marBottom w:val="0"/>
              <w:divBdr>
                <w:top w:val="none" w:sz="0" w:space="0" w:color="auto"/>
                <w:left w:val="none" w:sz="0" w:space="0" w:color="auto"/>
                <w:bottom w:val="none" w:sz="0" w:space="0" w:color="auto"/>
                <w:right w:val="none" w:sz="0" w:space="0" w:color="auto"/>
              </w:divBdr>
            </w:div>
            <w:div w:id="1839803385">
              <w:marLeft w:val="0"/>
              <w:marRight w:val="0"/>
              <w:marTop w:val="0"/>
              <w:marBottom w:val="0"/>
              <w:divBdr>
                <w:top w:val="none" w:sz="0" w:space="0" w:color="auto"/>
                <w:left w:val="none" w:sz="0" w:space="0" w:color="auto"/>
                <w:bottom w:val="none" w:sz="0" w:space="0" w:color="auto"/>
                <w:right w:val="none" w:sz="0" w:space="0" w:color="auto"/>
              </w:divBdr>
            </w:div>
            <w:div w:id="2056158402">
              <w:marLeft w:val="0"/>
              <w:marRight w:val="0"/>
              <w:marTop w:val="0"/>
              <w:marBottom w:val="0"/>
              <w:divBdr>
                <w:top w:val="none" w:sz="0" w:space="0" w:color="auto"/>
                <w:left w:val="none" w:sz="0" w:space="0" w:color="auto"/>
                <w:bottom w:val="none" w:sz="0" w:space="0" w:color="auto"/>
                <w:right w:val="none" w:sz="0" w:space="0" w:color="auto"/>
              </w:divBdr>
            </w:div>
            <w:div w:id="2129469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3645188">
      <w:bodyDiv w:val="1"/>
      <w:marLeft w:val="0"/>
      <w:marRight w:val="0"/>
      <w:marTop w:val="0"/>
      <w:marBottom w:val="0"/>
      <w:divBdr>
        <w:top w:val="none" w:sz="0" w:space="0" w:color="auto"/>
        <w:left w:val="none" w:sz="0" w:space="0" w:color="auto"/>
        <w:bottom w:val="none" w:sz="0" w:space="0" w:color="auto"/>
        <w:right w:val="none" w:sz="0" w:space="0" w:color="auto"/>
      </w:divBdr>
      <w:divsChild>
        <w:div w:id="2131849960">
          <w:marLeft w:val="0"/>
          <w:marRight w:val="0"/>
          <w:marTop w:val="0"/>
          <w:marBottom w:val="0"/>
          <w:divBdr>
            <w:top w:val="none" w:sz="0" w:space="0" w:color="auto"/>
            <w:left w:val="none" w:sz="0" w:space="0" w:color="auto"/>
            <w:bottom w:val="none" w:sz="0" w:space="0" w:color="auto"/>
            <w:right w:val="none" w:sz="0" w:space="0" w:color="auto"/>
          </w:divBdr>
          <w:divsChild>
            <w:div w:id="354816283">
              <w:marLeft w:val="0"/>
              <w:marRight w:val="0"/>
              <w:marTop w:val="0"/>
              <w:marBottom w:val="0"/>
              <w:divBdr>
                <w:top w:val="none" w:sz="0" w:space="0" w:color="auto"/>
                <w:left w:val="none" w:sz="0" w:space="0" w:color="auto"/>
                <w:bottom w:val="none" w:sz="0" w:space="0" w:color="auto"/>
                <w:right w:val="none" w:sz="0" w:space="0" w:color="auto"/>
              </w:divBdr>
            </w:div>
            <w:div w:id="832112550">
              <w:marLeft w:val="0"/>
              <w:marRight w:val="0"/>
              <w:marTop w:val="0"/>
              <w:marBottom w:val="0"/>
              <w:divBdr>
                <w:top w:val="none" w:sz="0" w:space="0" w:color="auto"/>
                <w:left w:val="none" w:sz="0" w:space="0" w:color="auto"/>
                <w:bottom w:val="none" w:sz="0" w:space="0" w:color="auto"/>
                <w:right w:val="none" w:sz="0" w:space="0" w:color="auto"/>
              </w:divBdr>
            </w:div>
            <w:div w:id="933241493">
              <w:marLeft w:val="0"/>
              <w:marRight w:val="0"/>
              <w:marTop w:val="0"/>
              <w:marBottom w:val="0"/>
              <w:divBdr>
                <w:top w:val="none" w:sz="0" w:space="0" w:color="auto"/>
                <w:left w:val="none" w:sz="0" w:space="0" w:color="auto"/>
                <w:bottom w:val="none" w:sz="0" w:space="0" w:color="auto"/>
                <w:right w:val="none" w:sz="0" w:space="0" w:color="auto"/>
              </w:divBdr>
            </w:div>
            <w:div w:id="1105732992">
              <w:marLeft w:val="0"/>
              <w:marRight w:val="0"/>
              <w:marTop w:val="0"/>
              <w:marBottom w:val="0"/>
              <w:divBdr>
                <w:top w:val="none" w:sz="0" w:space="0" w:color="auto"/>
                <w:left w:val="none" w:sz="0" w:space="0" w:color="auto"/>
                <w:bottom w:val="none" w:sz="0" w:space="0" w:color="auto"/>
                <w:right w:val="none" w:sz="0" w:space="0" w:color="auto"/>
              </w:divBdr>
            </w:div>
            <w:div w:id="1343703547">
              <w:marLeft w:val="0"/>
              <w:marRight w:val="0"/>
              <w:marTop w:val="0"/>
              <w:marBottom w:val="0"/>
              <w:divBdr>
                <w:top w:val="none" w:sz="0" w:space="0" w:color="auto"/>
                <w:left w:val="none" w:sz="0" w:space="0" w:color="auto"/>
                <w:bottom w:val="none" w:sz="0" w:space="0" w:color="auto"/>
                <w:right w:val="none" w:sz="0" w:space="0" w:color="auto"/>
              </w:divBdr>
            </w:div>
            <w:div w:id="1349060914">
              <w:marLeft w:val="0"/>
              <w:marRight w:val="0"/>
              <w:marTop w:val="0"/>
              <w:marBottom w:val="0"/>
              <w:divBdr>
                <w:top w:val="none" w:sz="0" w:space="0" w:color="auto"/>
                <w:left w:val="none" w:sz="0" w:space="0" w:color="auto"/>
                <w:bottom w:val="none" w:sz="0" w:space="0" w:color="auto"/>
                <w:right w:val="none" w:sz="0" w:space="0" w:color="auto"/>
              </w:divBdr>
            </w:div>
            <w:div w:id="1757052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8039756">
      <w:bodyDiv w:val="1"/>
      <w:marLeft w:val="0"/>
      <w:marRight w:val="0"/>
      <w:marTop w:val="0"/>
      <w:marBottom w:val="0"/>
      <w:divBdr>
        <w:top w:val="none" w:sz="0" w:space="0" w:color="auto"/>
        <w:left w:val="none" w:sz="0" w:space="0" w:color="auto"/>
        <w:bottom w:val="none" w:sz="0" w:space="0" w:color="auto"/>
        <w:right w:val="none" w:sz="0" w:space="0" w:color="auto"/>
      </w:divBdr>
      <w:divsChild>
        <w:div w:id="445659115">
          <w:marLeft w:val="0"/>
          <w:marRight w:val="0"/>
          <w:marTop w:val="0"/>
          <w:marBottom w:val="0"/>
          <w:divBdr>
            <w:top w:val="none" w:sz="0" w:space="0" w:color="auto"/>
            <w:left w:val="none" w:sz="0" w:space="0" w:color="auto"/>
            <w:bottom w:val="none" w:sz="0" w:space="0" w:color="auto"/>
            <w:right w:val="none" w:sz="0" w:space="0" w:color="auto"/>
          </w:divBdr>
          <w:divsChild>
            <w:div w:id="616370741">
              <w:marLeft w:val="0"/>
              <w:marRight w:val="0"/>
              <w:marTop w:val="0"/>
              <w:marBottom w:val="0"/>
              <w:divBdr>
                <w:top w:val="none" w:sz="0" w:space="0" w:color="auto"/>
                <w:left w:val="none" w:sz="0" w:space="0" w:color="auto"/>
                <w:bottom w:val="none" w:sz="0" w:space="0" w:color="auto"/>
                <w:right w:val="none" w:sz="0" w:space="0" w:color="auto"/>
              </w:divBdr>
            </w:div>
            <w:div w:id="1552810115">
              <w:marLeft w:val="0"/>
              <w:marRight w:val="0"/>
              <w:marTop w:val="0"/>
              <w:marBottom w:val="0"/>
              <w:divBdr>
                <w:top w:val="none" w:sz="0" w:space="0" w:color="auto"/>
                <w:left w:val="none" w:sz="0" w:space="0" w:color="auto"/>
                <w:bottom w:val="none" w:sz="0" w:space="0" w:color="auto"/>
                <w:right w:val="none" w:sz="0" w:space="0" w:color="auto"/>
              </w:divBdr>
            </w:div>
            <w:div w:id="183772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448234">
      <w:bodyDiv w:val="1"/>
      <w:marLeft w:val="0"/>
      <w:marRight w:val="0"/>
      <w:marTop w:val="0"/>
      <w:marBottom w:val="0"/>
      <w:divBdr>
        <w:top w:val="none" w:sz="0" w:space="0" w:color="auto"/>
        <w:left w:val="none" w:sz="0" w:space="0" w:color="auto"/>
        <w:bottom w:val="none" w:sz="0" w:space="0" w:color="auto"/>
        <w:right w:val="none" w:sz="0" w:space="0" w:color="auto"/>
      </w:divBdr>
      <w:divsChild>
        <w:div w:id="618414077">
          <w:marLeft w:val="0"/>
          <w:marRight w:val="0"/>
          <w:marTop w:val="0"/>
          <w:marBottom w:val="0"/>
          <w:divBdr>
            <w:top w:val="none" w:sz="0" w:space="0" w:color="auto"/>
            <w:left w:val="none" w:sz="0" w:space="0" w:color="auto"/>
            <w:bottom w:val="none" w:sz="0" w:space="0" w:color="auto"/>
            <w:right w:val="none" w:sz="0" w:space="0" w:color="auto"/>
          </w:divBdr>
        </w:div>
        <w:div w:id="1407846742">
          <w:marLeft w:val="0"/>
          <w:marRight w:val="0"/>
          <w:marTop w:val="0"/>
          <w:marBottom w:val="0"/>
          <w:divBdr>
            <w:top w:val="none" w:sz="0" w:space="0" w:color="auto"/>
            <w:left w:val="none" w:sz="0" w:space="0" w:color="auto"/>
            <w:bottom w:val="none" w:sz="0" w:space="0" w:color="auto"/>
            <w:right w:val="none" w:sz="0" w:space="0" w:color="auto"/>
          </w:divBdr>
        </w:div>
        <w:div w:id="1883707557">
          <w:marLeft w:val="0"/>
          <w:marRight w:val="0"/>
          <w:marTop w:val="0"/>
          <w:marBottom w:val="0"/>
          <w:divBdr>
            <w:top w:val="none" w:sz="0" w:space="0" w:color="auto"/>
            <w:left w:val="none" w:sz="0" w:space="0" w:color="auto"/>
            <w:bottom w:val="none" w:sz="0" w:space="0" w:color="auto"/>
            <w:right w:val="none" w:sz="0" w:space="0" w:color="auto"/>
          </w:divBdr>
        </w:div>
        <w:div w:id="1939487050">
          <w:marLeft w:val="0"/>
          <w:marRight w:val="0"/>
          <w:marTop w:val="0"/>
          <w:marBottom w:val="0"/>
          <w:divBdr>
            <w:top w:val="none" w:sz="0" w:space="0" w:color="auto"/>
            <w:left w:val="none" w:sz="0" w:space="0" w:color="auto"/>
            <w:bottom w:val="none" w:sz="0" w:space="0" w:color="auto"/>
            <w:right w:val="none" w:sz="0" w:space="0" w:color="auto"/>
          </w:divBdr>
        </w:div>
      </w:divsChild>
    </w:div>
    <w:div w:id="1457914188">
      <w:bodyDiv w:val="1"/>
      <w:marLeft w:val="0"/>
      <w:marRight w:val="0"/>
      <w:marTop w:val="0"/>
      <w:marBottom w:val="0"/>
      <w:divBdr>
        <w:top w:val="none" w:sz="0" w:space="0" w:color="auto"/>
        <w:left w:val="none" w:sz="0" w:space="0" w:color="auto"/>
        <w:bottom w:val="none" w:sz="0" w:space="0" w:color="auto"/>
        <w:right w:val="none" w:sz="0" w:space="0" w:color="auto"/>
      </w:divBdr>
    </w:div>
    <w:div w:id="1458523646">
      <w:bodyDiv w:val="1"/>
      <w:marLeft w:val="0"/>
      <w:marRight w:val="0"/>
      <w:marTop w:val="0"/>
      <w:marBottom w:val="0"/>
      <w:divBdr>
        <w:top w:val="none" w:sz="0" w:space="0" w:color="auto"/>
        <w:left w:val="none" w:sz="0" w:space="0" w:color="auto"/>
        <w:bottom w:val="none" w:sz="0" w:space="0" w:color="auto"/>
        <w:right w:val="none" w:sz="0" w:space="0" w:color="auto"/>
      </w:divBdr>
    </w:div>
    <w:div w:id="1479033875">
      <w:bodyDiv w:val="1"/>
      <w:marLeft w:val="0"/>
      <w:marRight w:val="0"/>
      <w:marTop w:val="0"/>
      <w:marBottom w:val="0"/>
      <w:divBdr>
        <w:top w:val="none" w:sz="0" w:space="0" w:color="auto"/>
        <w:left w:val="none" w:sz="0" w:space="0" w:color="auto"/>
        <w:bottom w:val="none" w:sz="0" w:space="0" w:color="auto"/>
        <w:right w:val="none" w:sz="0" w:space="0" w:color="auto"/>
      </w:divBdr>
      <w:divsChild>
        <w:div w:id="2073502268">
          <w:marLeft w:val="0"/>
          <w:marRight w:val="0"/>
          <w:marTop w:val="0"/>
          <w:marBottom w:val="0"/>
          <w:divBdr>
            <w:top w:val="none" w:sz="0" w:space="0" w:color="auto"/>
            <w:left w:val="none" w:sz="0" w:space="0" w:color="auto"/>
            <w:bottom w:val="none" w:sz="0" w:space="0" w:color="auto"/>
            <w:right w:val="none" w:sz="0" w:space="0" w:color="auto"/>
          </w:divBdr>
          <w:divsChild>
            <w:div w:id="1256593826">
              <w:marLeft w:val="0"/>
              <w:marRight w:val="0"/>
              <w:marTop w:val="0"/>
              <w:marBottom w:val="0"/>
              <w:divBdr>
                <w:top w:val="none" w:sz="0" w:space="0" w:color="auto"/>
                <w:left w:val="none" w:sz="0" w:space="0" w:color="auto"/>
                <w:bottom w:val="none" w:sz="0" w:space="0" w:color="auto"/>
                <w:right w:val="none" w:sz="0" w:space="0" w:color="auto"/>
              </w:divBdr>
            </w:div>
            <w:div w:id="1269972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1271271">
      <w:bodyDiv w:val="1"/>
      <w:marLeft w:val="0"/>
      <w:marRight w:val="0"/>
      <w:marTop w:val="0"/>
      <w:marBottom w:val="0"/>
      <w:divBdr>
        <w:top w:val="none" w:sz="0" w:space="0" w:color="auto"/>
        <w:left w:val="none" w:sz="0" w:space="0" w:color="auto"/>
        <w:bottom w:val="none" w:sz="0" w:space="0" w:color="auto"/>
        <w:right w:val="none" w:sz="0" w:space="0" w:color="auto"/>
      </w:divBdr>
    </w:div>
    <w:div w:id="1507475974">
      <w:bodyDiv w:val="1"/>
      <w:marLeft w:val="0"/>
      <w:marRight w:val="0"/>
      <w:marTop w:val="0"/>
      <w:marBottom w:val="0"/>
      <w:divBdr>
        <w:top w:val="none" w:sz="0" w:space="0" w:color="auto"/>
        <w:left w:val="none" w:sz="0" w:space="0" w:color="auto"/>
        <w:bottom w:val="none" w:sz="0" w:space="0" w:color="auto"/>
        <w:right w:val="none" w:sz="0" w:space="0" w:color="auto"/>
      </w:divBdr>
      <w:divsChild>
        <w:div w:id="14308152">
          <w:marLeft w:val="0"/>
          <w:marRight w:val="0"/>
          <w:marTop w:val="0"/>
          <w:marBottom w:val="0"/>
          <w:divBdr>
            <w:top w:val="none" w:sz="0" w:space="0" w:color="auto"/>
            <w:left w:val="none" w:sz="0" w:space="0" w:color="auto"/>
            <w:bottom w:val="none" w:sz="0" w:space="0" w:color="auto"/>
            <w:right w:val="none" w:sz="0" w:space="0" w:color="auto"/>
          </w:divBdr>
        </w:div>
        <w:div w:id="27607897">
          <w:marLeft w:val="0"/>
          <w:marRight w:val="0"/>
          <w:marTop w:val="0"/>
          <w:marBottom w:val="0"/>
          <w:divBdr>
            <w:top w:val="none" w:sz="0" w:space="0" w:color="auto"/>
            <w:left w:val="none" w:sz="0" w:space="0" w:color="auto"/>
            <w:bottom w:val="none" w:sz="0" w:space="0" w:color="auto"/>
            <w:right w:val="none" w:sz="0" w:space="0" w:color="auto"/>
          </w:divBdr>
        </w:div>
        <w:div w:id="42683854">
          <w:marLeft w:val="0"/>
          <w:marRight w:val="0"/>
          <w:marTop w:val="0"/>
          <w:marBottom w:val="0"/>
          <w:divBdr>
            <w:top w:val="none" w:sz="0" w:space="0" w:color="auto"/>
            <w:left w:val="none" w:sz="0" w:space="0" w:color="auto"/>
            <w:bottom w:val="none" w:sz="0" w:space="0" w:color="auto"/>
            <w:right w:val="none" w:sz="0" w:space="0" w:color="auto"/>
          </w:divBdr>
        </w:div>
        <w:div w:id="343478991">
          <w:marLeft w:val="0"/>
          <w:marRight w:val="0"/>
          <w:marTop w:val="0"/>
          <w:marBottom w:val="0"/>
          <w:divBdr>
            <w:top w:val="none" w:sz="0" w:space="0" w:color="auto"/>
            <w:left w:val="none" w:sz="0" w:space="0" w:color="auto"/>
            <w:bottom w:val="none" w:sz="0" w:space="0" w:color="auto"/>
            <w:right w:val="none" w:sz="0" w:space="0" w:color="auto"/>
          </w:divBdr>
        </w:div>
        <w:div w:id="590700862">
          <w:marLeft w:val="0"/>
          <w:marRight w:val="0"/>
          <w:marTop w:val="0"/>
          <w:marBottom w:val="0"/>
          <w:divBdr>
            <w:top w:val="none" w:sz="0" w:space="0" w:color="auto"/>
            <w:left w:val="none" w:sz="0" w:space="0" w:color="auto"/>
            <w:bottom w:val="none" w:sz="0" w:space="0" w:color="auto"/>
            <w:right w:val="none" w:sz="0" w:space="0" w:color="auto"/>
          </w:divBdr>
        </w:div>
        <w:div w:id="665717287">
          <w:marLeft w:val="0"/>
          <w:marRight w:val="0"/>
          <w:marTop w:val="0"/>
          <w:marBottom w:val="0"/>
          <w:divBdr>
            <w:top w:val="none" w:sz="0" w:space="0" w:color="auto"/>
            <w:left w:val="none" w:sz="0" w:space="0" w:color="auto"/>
            <w:bottom w:val="none" w:sz="0" w:space="0" w:color="auto"/>
            <w:right w:val="none" w:sz="0" w:space="0" w:color="auto"/>
          </w:divBdr>
        </w:div>
        <w:div w:id="694111372">
          <w:marLeft w:val="0"/>
          <w:marRight w:val="0"/>
          <w:marTop w:val="0"/>
          <w:marBottom w:val="0"/>
          <w:divBdr>
            <w:top w:val="none" w:sz="0" w:space="0" w:color="auto"/>
            <w:left w:val="none" w:sz="0" w:space="0" w:color="auto"/>
            <w:bottom w:val="none" w:sz="0" w:space="0" w:color="auto"/>
            <w:right w:val="none" w:sz="0" w:space="0" w:color="auto"/>
          </w:divBdr>
        </w:div>
        <w:div w:id="1004167982">
          <w:marLeft w:val="0"/>
          <w:marRight w:val="0"/>
          <w:marTop w:val="0"/>
          <w:marBottom w:val="0"/>
          <w:divBdr>
            <w:top w:val="none" w:sz="0" w:space="0" w:color="auto"/>
            <w:left w:val="none" w:sz="0" w:space="0" w:color="auto"/>
            <w:bottom w:val="none" w:sz="0" w:space="0" w:color="auto"/>
            <w:right w:val="none" w:sz="0" w:space="0" w:color="auto"/>
          </w:divBdr>
        </w:div>
        <w:div w:id="1113786611">
          <w:marLeft w:val="0"/>
          <w:marRight w:val="0"/>
          <w:marTop w:val="0"/>
          <w:marBottom w:val="0"/>
          <w:divBdr>
            <w:top w:val="none" w:sz="0" w:space="0" w:color="auto"/>
            <w:left w:val="none" w:sz="0" w:space="0" w:color="auto"/>
            <w:bottom w:val="none" w:sz="0" w:space="0" w:color="auto"/>
            <w:right w:val="none" w:sz="0" w:space="0" w:color="auto"/>
          </w:divBdr>
        </w:div>
        <w:div w:id="1124693619">
          <w:marLeft w:val="0"/>
          <w:marRight w:val="0"/>
          <w:marTop w:val="0"/>
          <w:marBottom w:val="0"/>
          <w:divBdr>
            <w:top w:val="none" w:sz="0" w:space="0" w:color="auto"/>
            <w:left w:val="none" w:sz="0" w:space="0" w:color="auto"/>
            <w:bottom w:val="none" w:sz="0" w:space="0" w:color="auto"/>
            <w:right w:val="none" w:sz="0" w:space="0" w:color="auto"/>
          </w:divBdr>
        </w:div>
        <w:div w:id="1154371344">
          <w:marLeft w:val="0"/>
          <w:marRight w:val="0"/>
          <w:marTop w:val="0"/>
          <w:marBottom w:val="0"/>
          <w:divBdr>
            <w:top w:val="none" w:sz="0" w:space="0" w:color="auto"/>
            <w:left w:val="none" w:sz="0" w:space="0" w:color="auto"/>
            <w:bottom w:val="none" w:sz="0" w:space="0" w:color="auto"/>
            <w:right w:val="none" w:sz="0" w:space="0" w:color="auto"/>
          </w:divBdr>
        </w:div>
        <w:div w:id="1179546642">
          <w:marLeft w:val="0"/>
          <w:marRight w:val="0"/>
          <w:marTop w:val="0"/>
          <w:marBottom w:val="0"/>
          <w:divBdr>
            <w:top w:val="none" w:sz="0" w:space="0" w:color="auto"/>
            <w:left w:val="none" w:sz="0" w:space="0" w:color="auto"/>
            <w:bottom w:val="none" w:sz="0" w:space="0" w:color="auto"/>
            <w:right w:val="none" w:sz="0" w:space="0" w:color="auto"/>
          </w:divBdr>
        </w:div>
        <w:div w:id="1245728772">
          <w:marLeft w:val="0"/>
          <w:marRight w:val="0"/>
          <w:marTop w:val="0"/>
          <w:marBottom w:val="0"/>
          <w:divBdr>
            <w:top w:val="none" w:sz="0" w:space="0" w:color="auto"/>
            <w:left w:val="none" w:sz="0" w:space="0" w:color="auto"/>
            <w:bottom w:val="none" w:sz="0" w:space="0" w:color="auto"/>
            <w:right w:val="none" w:sz="0" w:space="0" w:color="auto"/>
          </w:divBdr>
        </w:div>
        <w:div w:id="1269851380">
          <w:marLeft w:val="0"/>
          <w:marRight w:val="0"/>
          <w:marTop w:val="0"/>
          <w:marBottom w:val="0"/>
          <w:divBdr>
            <w:top w:val="none" w:sz="0" w:space="0" w:color="auto"/>
            <w:left w:val="none" w:sz="0" w:space="0" w:color="auto"/>
            <w:bottom w:val="none" w:sz="0" w:space="0" w:color="auto"/>
            <w:right w:val="none" w:sz="0" w:space="0" w:color="auto"/>
          </w:divBdr>
        </w:div>
        <w:div w:id="1335957416">
          <w:marLeft w:val="0"/>
          <w:marRight w:val="0"/>
          <w:marTop w:val="0"/>
          <w:marBottom w:val="0"/>
          <w:divBdr>
            <w:top w:val="none" w:sz="0" w:space="0" w:color="auto"/>
            <w:left w:val="none" w:sz="0" w:space="0" w:color="auto"/>
            <w:bottom w:val="none" w:sz="0" w:space="0" w:color="auto"/>
            <w:right w:val="none" w:sz="0" w:space="0" w:color="auto"/>
          </w:divBdr>
        </w:div>
        <w:div w:id="1404330087">
          <w:marLeft w:val="0"/>
          <w:marRight w:val="0"/>
          <w:marTop w:val="0"/>
          <w:marBottom w:val="0"/>
          <w:divBdr>
            <w:top w:val="none" w:sz="0" w:space="0" w:color="auto"/>
            <w:left w:val="none" w:sz="0" w:space="0" w:color="auto"/>
            <w:bottom w:val="none" w:sz="0" w:space="0" w:color="auto"/>
            <w:right w:val="none" w:sz="0" w:space="0" w:color="auto"/>
          </w:divBdr>
        </w:div>
        <w:div w:id="1456830671">
          <w:marLeft w:val="0"/>
          <w:marRight w:val="0"/>
          <w:marTop w:val="0"/>
          <w:marBottom w:val="0"/>
          <w:divBdr>
            <w:top w:val="none" w:sz="0" w:space="0" w:color="auto"/>
            <w:left w:val="none" w:sz="0" w:space="0" w:color="auto"/>
            <w:bottom w:val="none" w:sz="0" w:space="0" w:color="auto"/>
            <w:right w:val="none" w:sz="0" w:space="0" w:color="auto"/>
          </w:divBdr>
        </w:div>
        <w:div w:id="1996059811">
          <w:marLeft w:val="0"/>
          <w:marRight w:val="0"/>
          <w:marTop w:val="0"/>
          <w:marBottom w:val="0"/>
          <w:divBdr>
            <w:top w:val="none" w:sz="0" w:space="0" w:color="auto"/>
            <w:left w:val="none" w:sz="0" w:space="0" w:color="auto"/>
            <w:bottom w:val="none" w:sz="0" w:space="0" w:color="auto"/>
            <w:right w:val="none" w:sz="0" w:space="0" w:color="auto"/>
          </w:divBdr>
        </w:div>
        <w:div w:id="2097901776">
          <w:marLeft w:val="0"/>
          <w:marRight w:val="0"/>
          <w:marTop w:val="0"/>
          <w:marBottom w:val="0"/>
          <w:divBdr>
            <w:top w:val="none" w:sz="0" w:space="0" w:color="auto"/>
            <w:left w:val="none" w:sz="0" w:space="0" w:color="auto"/>
            <w:bottom w:val="none" w:sz="0" w:space="0" w:color="auto"/>
            <w:right w:val="none" w:sz="0" w:space="0" w:color="auto"/>
          </w:divBdr>
        </w:div>
        <w:div w:id="2115439075">
          <w:marLeft w:val="0"/>
          <w:marRight w:val="0"/>
          <w:marTop w:val="0"/>
          <w:marBottom w:val="0"/>
          <w:divBdr>
            <w:top w:val="none" w:sz="0" w:space="0" w:color="auto"/>
            <w:left w:val="none" w:sz="0" w:space="0" w:color="auto"/>
            <w:bottom w:val="none" w:sz="0" w:space="0" w:color="auto"/>
            <w:right w:val="none" w:sz="0" w:space="0" w:color="auto"/>
          </w:divBdr>
        </w:div>
      </w:divsChild>
    </w:div>
    <w:div w:id="1521814776">
      <w:bodyDiv w:val="1"/>
      <w:marLeft w:val="0"/>
      <w:marRight w:val="0"/>
      <w:marTop w:val="0"/>
      <w:marBottom w:val="0"/>
      <w:divBdr>
        <w:top w:val="none" w:sz="0" w:space="0" w:color="auto"/>
        <w:left w:val="none" w:sz="0" w:space="0" w:color="auto"/>
        <w:bottom w:val="none" w:sz="0" w:space="0" w:color="auto"/>
        <w:right w:val="none" w:sz="0" w:space="0" w:color="auto"/>
      </w:divBdr>
    </w:div>
    <w:div w:id="1527713848">
      <w:bodyDiv w:val="1"/>
      <w:marLeft w:val="0"/>
      <w:marRight w:val="0"/>
      <w:marTop w:val="0"/>
      <w:marBottom w:val="0"/>
      <w:divBdr>
        <w:top w:val="none" w:sz="0" w:space="0" w:color="auto"/>
        <w:left w:val="none" w:sz="0" w:space="0" w:color="auto"/>
        <w:bottom w:val="none" w:sz="0" w:space="0" w:color="auto"/>
        <w:right w:val="none" w:sz="0" w:space="0" w:color="auto"/>
      </w:divBdr>
      <w:divsChild>
        <w:div w:id="494491339">
          <w:marLeft w:val="0"/>
          <w:marRight w:val="0"/>
          <w:marTop w:val="0"/>
          <w:marBottom w:val="0"/>
          <w:divBdr>
            <w:top w:val="none" w:sz="0" w:space="0" w:color="auto"/>
            <w:left w:val="none" w:sz="0" w:space="0" w:color="auto"/>
            <w:bottom w:val="none" w:sz="0" w:space="0" w:color="auto"/>
            <w:right w:val="none" w:sz="0" w:space="0" w:color="auto"/>
          </w:divBdr>
        </w:div>
      </w:divsChild>
    </w:div>
    <w:div w:id="1553496959">
      <w:bodyDiv w:val="1"/>
      <w:marLeft w:val="0"/>
      <w:marRight w:val="0"/>
      <w:marTop w:val="0"/>
      <w:marBottom w:val="0"/>
      <w:divBdr>
        <w:top w:val="none" w:sz="0" w:space="0" w:color="auto"/>
        <w:left w:val="none" w:sz="0" w:space="0" w:color="auto"/>
        <w:bottom w:val="none" w:sz="0" w:space="0" w:color="auto"/>
        <w:right w:val="none" w:sz="0" w:space="0" w:color="auto"/>
      </w:divBdr>
      <w:divsChild>
        <w:div w:id="286739402">
          <w:marLeft w:val="922"/>
          <w:marRight w:val="0"/>
          <w:marTop w:val="67"/>
          <w:marBottom w:val="0"/>
          <w:divBdr>
            <w:top w:val="none" w:sz="0" w:space="0" w:color="auto"/>
            <w:left w:val="none" w:sz="0" w:space="0" w:color="auto"/>
            <w:bottom w:val="none" w:sz="0" w:space="0" w:color="auto"/>
            <w:right w:val="none" w:sz="0" w:space="0" w:color="auto"/>
          </w:divBdr>
        </w:div>
        <w:div w:id="838153479">
          <w:marLeft w:val="922"/>
          <w:marRight w:val="0"/>
          <w:marTop w:val="67"/>
          <w:marBottom w:val="0"/>
          <w:divBdr>
            <w:top w:val="none" w:sz="0" w:space="0" w:color="auto"/>
            <w:left w:val="none" w:sz="0" w:space="0" w:color="auto"/>
            <w:bottom w:val="none" w:sz="0" w:space="0" w:color="auto"/>
            <w:right w:val="none" w:sz="0" w:space="0" w:color="auto"/>
          </w:divBdr>
        </w:div>
        <w:div w:id="1006447494">
          <w:marLeft w:val="360"/>
          <w:marRight w:val="0"/>
          <w:marTop w:val="77"/>
          <w:marBottom w:val="0"/>
          <w:divBdr>
            <w:top w:val="none" w:sz="0" w:space="0" w:color="auto"/>
            <w:left w:val="none" w:sz="0" w:space="0" w:color="auto"/>
            <w:bottom w:val="none" w:sz="0" w:space="0" w:color="auto"/>
            <w:right w:val="none" w:sz="0" w:space="0" w:color="auto"/>
          </w:divBdr>
        </w:div>
      </w:divsChild>
    </w:div>
    <w:div w:id="1559321752">
      <w:bodyDiv w:val="1"/>
      <w:marLeft w:val="0"/>
      <w:marRight w:val="0"/>
      <w:marTop w:val="0"/>
      <w:marBottom w:val="0"/>
      <w:divBdr>
        <w:top w:val="none" w:sz="0" w:space="0" w:color="auto"/>
        <w:left w:val="none" w:sz="0" w:space="0" w:color="auto"/>
        <w:bottom w:val="none" w:sz="0" w:space="0" w:color="auto"/>
        <w:right w:val="none" w:sz="0" w:space="0" w:color="auto"/>
      </w:divBdr>
    </w:div>
    <w:div w:id="1562212097">
      <w:bodyDiv w:val="1"/>
      <w:marLeft w:val="0"/>
      <w:marRight w:val="0"/>
      <w:marTop w:val="0"/>
      <w:marBottom w:val="0"/>
      <w:divBdr>
        <w:top w:val="none" w:sz="0" w:space="0" w:color="auto"/>
        <w:left w:val="none" w:sz="0" w:space="0" w:color="auto"/>
        <w:bottom w:val="none" w:sz="0" w:space="0" w:color="auto"/>
        <w:right w:val="none" w:sz="0" w:space="0" w:color="auto"/>
      </w:divBdr>
    </w:div>
    <w:div w:id="1575820245">
      <w:bodyDiv w:val="1"/>
      <w:marLeft w:val="0"/>
      <w:marRight w:val="0"/>
      <w:marTop w:val="0"/>
      <w:marBottom w:val="0"/>
      <w:divBdr>
        <w:top w:val="none" w:sz="0" w:space="0" w:color="auto"/>
        <w:left w:val="none" w:sz="0" w:space="0" w:color="auto"/>
        <w:bottom w:val="none" w:sz="0" w:space="0" w:color="auto"/>
        <w:right w:val="none" w:sz="0" w:space="0" w:color="auto"/>
      </w:divBdr>
      <w:divsChild>
        <w:div w:id="1630697833">
          <w:marLeft w:val="360"/>
          <w:marRight w:val="0"/>
          <w:marTop w:val="77"/>
          <w:marBottom w:val="0"/>
          <w:divBdr>
            <w:top w:val="none" w:sz="0" w:space="0" w:color="auto"/>
            <w:left w:val="none" w:sz="0" w:space="0" w:color="auto"/>
            <w:bottom w:val="none" w:sz="0" w:space="0" w:color="auto"/>
            <w:right w:val="none" w:sz="0" w:space="0" w:color="auto"/>
          </w:divBdr>
        </w:div>
      </w:divsChild>
    </w:div>
    <w:div w:id="1577739948">
      <w:bodyDiv w:val="1"/>
      <w:marLeft w:val="0"/>
      <w:marRight w:val="0"/>
      <w:marTop w:val="0"/>
      <w:marBottom w:val="0"/>
      <w:divBdr>
        <w:top w:val="none" w:sz="0" w:space="0" w:color="auto"/>
        <w:left w:val="none" w:sz="0" w:space="0" w:color="auto"/>
        <w:bottom w:val="none" w:sz="0" w:space="0" w:color="auto"/>
        <w:right w:val="none" w:sz="0" w:space="0" w:color="auto"/>
      </w:divBdr>
      <w:divsChild>
        <w:div w:id="433523812">
          <w:marLeft w:val="0"/>
          <w:marRight w:val="0"/>
          <w:marTop w:val="0"/>
          <w:marBottom w:val="0"/>
          <w:divBdr>
            <w:top w:val="none" w:sz="0" w:space="0" w:color="auto"/>
            <w:left w:val="none" w:sz="0" w:space="0" w:color="auto"/>
            <w:bottom w:val="none" w:sz="0" w:space="0" w:color="auto"/>
            <w:right w:val="none" w:sz="0" w:space="0" w:color="auto"/>
          </w:divBdr>
          <w:divsChild>
            <w:div w:id="90013442">
              <w:marLeft w:val="0"/>
              <w:marRight w:val="0"/>
              <w:marTop w:val="0"/>
              <w:marBottom w:val="0"/>
              <w:divBdr>
                <w:top w:val="none" w:sz="0" w:space="0" w:color="auto"/>
                <w:left w:val="none" w:sz="0" w:space="0" w:color="auto"/>
                <w:bottom w:val="none" w:sz="0" w:space="0" w:color="auto"/>
                <w:right w:val="none" w:sz="0" w:space="0" w:color="auto"/>
              </w:divBdr>
            </w:div>
            <w:div w:id="518200420">
              <w:marLeft w:val="0"/>
              <w:marRight w:val="0"/>
              <w:marTop w:val="0"/>
              <w:marBottom w:val="0"/>
              <w:divBdr>
                <w:top w:val="none" w:sz="0" w:space="0" w:color="auto"/>
                <w:left w:val="none" w:sz="0" w:space="0" w:color="auto"/>
                <w:bottom w:val="none" w:sz="0" w:space="0" w:color="auto"/>
                <w:right w:val="none" w:sz="0" w:space="0" w:color="auto"/>
              </w:divBdr>
            </w:div>
            <w:div w:id="831062658">
              <w:marLeft w:val="0"/>
              <w:marRight w:val="0"/>
              <w:marTop w:val="0"/>
              <w:marBottom w:val="0"/>
              <w:divBdr>
                <w:top w:val="none" w:sz="0" w:space="0" w:color="auto"/>
                <w:left w:val="none" w:sz="0" w:space="0" w:color="auto"/>
                <w:bottom w:val="none" w:sz="0" w:space="0" w:color="auto"/>
                <w:right w:val="none" w:sz="0" w:space="0" w:color="auto"/>
              </w:divBdr>
            </w:div>
            <w:div w:id="860125532">
              <w:marLeft w:val="0"/>
              <w:marRight w:val="0"/>
              <w:marTop w:val="0"/>
              <w:marBottom w:val="0"/>
              <w:divBdr>
                <w:top w:val="none" w:sz="0" w:space="0" w:color="auto"/>
                <w:left w:val="none" w:sz="0" w:space="0" w:color="auto"/>
                <w:bottom w:val="none" w:sz="0" w:space="0" w:color="auto"/>
                <w:right w:val="none" w:sz="0" w:space="0" w:color="auto"/>
              </w:divBdr>
            </w:div>
            <w:div w:id="1963224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3002625">
      <w:bodyDiv w:val="1"/>
      <w:marLeft w:val="0"/>
      <w:marRight w:val="0"/>
      <w:marTop w:val="0"/>
      <w:marBottom w:val="0"/>
      <w:divBdr>
        <w:top w:val="none" w:sz="0" w:space="0" w:color="auto"/>
        <w:left w:val="none" w:sz="0" w:space="0" w:color="auto"/>
        <w:bottom w:val="none" w:sz="0" w:space="0" w:color="auto"/>
        <w:right w:val="none" w:sz="0" w:space="0" w:color="auto"/>
      </w:divBdr>
      <w:divsChild>
        <w:div w:id="1046024269">
          <w:marLeft w:val="0"/>
          <w:marRight w:val="0"/>
          <w:marTop w:val="0"/>
          <w:marBottom w:val="0"/>
          <w:divBdr>
            <w:top w:val="none" w:sz="0" w:space="0" w:color="auto"/>
            <w:left w:val="none" w:sz="0" w:space="0" w:color="auto"/>
            <w:bottom w:val="none" w:sz="0" w:space="0" w:color="auto"/>
            <w:right w:val="none" w:sz="0" w:space="0" w:color="auto"/>
          </w:divBdr>
          <w:divsChild>
            <w:div w:id="650906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0012866">
      <w:bodyDiv w:val="1"/>
      <w:marLeft w:val="0"/>
      <w:marRight w:val="0"/>
      <w:marTop w:val="0"/>
      <w:marBottom w:val="0"/>
      <w:divBdr>
        <w:top w:val="none" w:sz="0" w:space="0" w:color="auto"/>
        <w:left w:val="none" w:sz="0" w:space="0" w:color="auto"/>
        <w:bottom w:val="none" w:sz="0" w:space="0" w:color="auto"/>
        <w:right w:val="none" w:sz="0" w:space="0" w:color="auto"/>
      </w:divBdr>
    </w:div>
    <w:div w:id="1719473416">
      <w:bodyDiv w:val="1"/>
      <w:marLeft w:val="0"/>
      <w:marRight w:val="0"/>
      <w:marTop w:val="0"/>
      <w:marBottom w:val="0"/>
      <w:divBdr>
        <w:top w:val="none" w:sz="0" w:space="0" w:color="auto"/>
        <w:left w:val="none" w:sz="0" w:space="0" w:color="auto"/>
        <w:bottom w:val="none" w:sz="0" w:space="0" w:color="auto"/>
        <w:right w:val="none" w:sz="0" w:space="0" w:color="auto"/>
      </w:divBdr>
    </w:div>
    <w:div w:id="1745226122">
      <w:bodyDiv w:val="1"/>
      <w:marLeft w:val="0"/>
      <w:marRight w:val="0"/>
      <w:marTop w:val="0"/>
      <w:marBottom w:val="0"/>
      <w:divBdr>
        <w:top w:val="none" w:sz="0" w:space="0" w:color="auto"/>
        <w:left w:val="none" w:sz="0" w:space="0" w:color="auto"/>
        <w:bottom w:val="none" w:sz="0" w:space="0" w:color="auto"/>
        <w:right w:val="none" w:sz="0" w:space="0" w:color="auto"/>
      </w:divBdr>
      <w:divsChild>
        <w:div w:id="803810285">
          <w:marLeft w:val="0"/>
          <w:marRight w:val="0"/>
          <w:marTop w:val="0"/>
          <w:marBottom w:val="0"/>
          <w:divBdr>
            <w:top w:val="none" w:sz="0" w:space="0" w:color="auto"/>
            <w:left w:val="none" w:sz="0" w:space="0" w:color="auto"/>
            <w:bottom w:val="none" w:sz="0" w:space="0" w:color="auto"/>
            <w:right w:val="none" w:sz="0" w:space="0" w:color="auto"/>
          </w:divBdr>
        </w:div>
        <w:div w:id="810369422">
          <w:marLeft w:val="0"/>
          <w:marRight w:val="0"/>
          <w:marTop w:val="0"/>
          <w:marBottom w:val="0"/>
          <w:divBdr>
            <w:top w:val="none" w:sz="0" w:space="0" w:color="auto"/>
            <w:left w:val="none" w:sz="0" w:space="0" w:color="auto"/>
            <w:bottom w:val="none" w:sz="0" w:space="0" w:color="auto"/>
            <w:right w:val="none" w:sz="0" w:space="0" w:color="auto"/>
          </w:divBdr>
        </w:div>
        <w:div w:id="2069106428">
          <w:marLeft w:val="0"/>
          <w:marRight w:val="0"/>
          <w:marTop w:val="0"/>
          <w:marBottom w:val="0"/>
          <w:divBdr>
            <w:top w:val="none" w:sz="0" w:space="0" w:color="auto"/>
            <w:left w:val="none" w:sz="0" w:space="0" w:color="auto"/>
            <w:bottom w:val="none" w:sz="0" w:space="0" w:color="auto"/>
            <w:right w:val="none" w:sz="0" w:space="0" w:color="auto"/>
          </w:divBdr>
        </w:div>
      </w:divsChild>
    </w:div>
    <w:div w:id="1776553203">
      <w:bodyDiv w:val="1"/>
      <w:marLeft w:val="0"/>
      <w:marRight w:val="0"/>
      <w:marTop w:val="0"/>
      <w:marBottom w:val="0"/>
      <w:divBdr>
        <w:top w:val="none" w:sz="0" w:space="0" w:color="auto"/>
        <w:left w:val="none" w:sz="0" w:space="0" w:color="auto"/>
        <w:bottom w:val="none" w:sz="0" w:space="0" w:color="auto"/>
        <w:right w:val="none" w:sz="0" w:space="0" w:color="auto"/>
      </w:divBdr>
      <w:divsChild>
        <w:div w:id="1110321648">
          <w:marLeft w:val="0"/>
          <w:marRight w:val="0"/>
          <w:marTop w:val="0"/>
          <w:marBottom w:val="0"/>
          <w:divBdr>
            <w:top w:val="none" w:sz="0" w:space="0" w:color="auto"/>
            <w:left w:val="none" w:sz="0" w:space="0" w:color="auto"/>
            <w:bottom w:val="none" w:sz="0" w:space="0" w:color="auto"/>
            <w:right w:val="none" w:sz="0" w:space="0" w:color="auto"/>
          </w:divBdr>
        </w:div>
        <w:div w:id="1638609305">
          <w:marLeft w:val="0"/>
          <w:marRight w:val="0"/>
          <w:marTop w:val="0"/>
          <w:marBottom w:val="0"/>
          <w:divBdr>
            <w:top w:val="none" w:sz="0" w:space="0" w:color="auto"/>
            <w:left w:val="none" w:sz="0" w:space="0" w:color="auto"/>
            <w:bottom w:val="none" w:sz="0" w:space="0" w:color="auto"/>
            <w:right w:val="none" w:sz="0" w:space="0" w:color="auto"/>
          </w:divBdr>
        </w:div>
        <w:div w:id="1673994091">
          <w:marLeft w:val="0"/>
          <w:marRight w:val="0"/>
          <w:marTop w:val="0"/>
          <w:marBottom w:val="0"/>
          <w:divBdr>
            <w:top w:val="none" w:sz="0" w:space="0" w:color="auto"/>
            <w:left w:val="none" w:sz="0" w:space="0" w:color="auto"/>
            <w:bottom w:val="none" w:sz="0" w:space="0" w:color="auto"/>
            <w:right w:val="none" w:sz="0" w:space="0" w:color="auto"/>
          </w:divBdr>
        </w:div>
        <w:div w:id="2029981730">
          <w:marLeft w:val="0"/>
          <w:marRight w:val="0"/>
          <w:marTop w:val="0"/>
          <w:marBottom w:val="0"/>
          <w:divBdr>
            <w:top w:val="none" w:sz="0" w:space="0" w:color="auto"/>
            <w:left w:val="none" w:sz="0" w:space="0" w:color="auto"/>
            <w:bottom w:val="none" w:sz="0" w:space="0" w:color="auto"/>
            <w:right w:val="none" w:sz="0" w:space="0" w:color="auto"/>
          </w:divBdr>
        </w:div>
      </w:divsChild>
    </w:div>
    <w:div w:id="1780178269">
      <w:bodyDiv w:val="1"/>
      <w:marLeft w:val="0"/>
      <w:marRight w:val="0"/>
      <w:marTop w:val="0"/>
      <w:marBottom w:val="0"/>
      <w:divBdr>
        <w:top w:val="none" w:sz="0" w:space="0" w:color="auto"/>
        <w:left w:val="none" w:sz="0" w:space="0" w:color="auto"/>
        <w:bottom w:val="none" w:sz="0" w:space="0" w:color="auto"/>
        <w:right w:val="none" w:sz="0" w:space="0" w:color="auto"/>
      </w:divBdr>
    </w:div>
    <w:div w:id="1798183211">
      <w:bodyDiv w:val="1"/>
      <w:marLeft w:val="0"/>
      <w:marRight w:val="0"/>
      <w:marTop w:val="0"/>
      <w:marBottom w:val="0"/>
      <w:divBdr>
        <w:top w:val="none" w:sz="0" w:space="0" w:color="auto"/>
        <w:left w:val="none" w:sz="0" w:space="0" w:color="auto"/>
        <w:bottom w:val="none" w:sz="0" w:space="0" w:color="auto"/>
        <w:right w:val="none" w:sz="0" w:space="0" w:color="auto"/>
      </w:divBdr>
    </w:div>
    <w:div w:id="1806194673">
      <w:bodyDiv w:val="1"/>
      <w:marLeft w:val="0"/>
      <w:marRight w:val="0"/>
      <w:marTop w:val="0"/>
      <w:marBottom w:val="0"/>
      <w:divBdr>
        <w:top w:val="none" w:sz="0" w:space="0" w:color="auto"/>
        <w:left w:val="none" w:sz="0" w:space="0" w:color="auto"/>
        <w:bottom w:val="none" w:sz="0" w:space="0" w:color="auto"/>
        <w:right w:val="none" w:sz="0" w:space="0" w:color="auto"/>
      </w:divBdr>
      <w:divsChild>
        <w:div w:id="189032278">
          <w:marLeft w:val="360"/>
          <w:marRight w:val="0"/>
          <w:marTop w:val="77"/>
          <w:marBottom w:val="0"/>
          <w:divBdr>
            <w:top w:val="none" w:sz="0" w:space="0" w:color="auto"/>
            <w:left w:val="none" w:sz="0" w:space="0" w:color="auto"/>
            <w:bottom w:val="none" w:sz="0" w:space="0" w:color="auto"/>
            <w:right w:val="none" w:sz="0" w:space="0" w:color="auto"/>
          </w:divBdr>
        </w:div>
      </w:divsChild>
    </w:div>
    <w:div w:id="1830173538">
      <w:bodyDiv w:val="1"/>
      <w:marLeft w:val="0"/>
      <w:marRight w:val="0"/>
      <w:marTop w:val="0"/>
      <w:marBottom w:val="0"/>
      <w:divBdr>
        <w:top w:val="none" w:sz="0" w:space="0" w:color="auto"/>
        <w:left w:val="none" w:sz="0" w:space="0" w:color="auto"/>
        <w:bottom w:val="none" w:sz="0" w:space="0" w:color="auto"/>
        <w:right w:val="none" w:sz="0" w:space="0" w:color="auto"/>
      </w:divBdr>
    </w:div>
    <w:div w:id="1841386014">
      <w:bodyDiv w:val="1"/>
      <w:marLeft w:val="0"/>
      <w:marRight w:val="0"/>
      <w:marTop w:val="0"/>
      <w:marBottom w:val="0"/>
      <w:divBdr>
        <w:top w:val="none" w:sz="0" w:space="0" w:color="auto"/>
        <w:left w:val="none" w:sz="0" w:space="0" w:color="auto"/>
        <w:bottom w:val="none" w:sz="0" w:space="0" w:color="auto"/>
        <w:right w:val="none" w:sz="0" w:space="0" w:color="auto"/>
      </w:divBdr>
      <w:divsChild>
        <w:div w:id="1356620176">
          <w:marLeft w:val="360"/>
          <w:marRight w:val="0"/>
          <w:marTop w:val="77"/>
          <w:marBottom w:val="0"/>
          <w:divBdr>
            <w:top w:val="none" w:sz="0" w:space="0" w:color="auto"/>
            <w:left w:val="none" w:sz="0" w:space="0" w:color="auto"/>
            <w:bottom w:val="none" w:sz="0" w:space="0" w:color="auto"/>
            <w:right w:val="none" w:sz="0" w:space="0" w:color="auto"/>
          </w:divBdr>
        </w:div>
      </w:divsChild>
    </w:div>
    <w:div w:id="1884561916">
      <w:bodyDiv w:val="1"/>
      <w:marLeft w:val="0"/>
      <w:marRight w:val="0"/>
      <w:marTop w:val="0"/>
      <w:marBottom w:val="0"/>
      <w:divBdr>
        <w:top w:val="none" w:sz="0" w:space="0" w:color="auto"/>
        <w:left w:val="none" w:sz="0" w:space="0" w:color="auto"/>
        <w:bottom w:val="none" w:sz="0" w:space="0" w:color="auto"/>
        <w:right w:val="none" w:sz="0" w:space="0" w:color="auto"/>
      </w:divBdr>
      <w:divsChild>
        <w:div w:id="1445345981">
          <w:marLeft w:val="922"/>
          <w:marRight w:val="0"/>
          <w:marTop w:val="67"/>
          <w:marBottom w:val="0"/>
          <w:divBdr>
            <w:top w:val="none" w:sz="0" w:space="0" w:color="auto"/>
            <w:left w:val="none" w:sz="0" w:space="0" w:color="auto"/>
            <w:bottom w:val="none" w:sz="0" w:space="0" w:color="auto"/>
            <w:right w:val="none" w:sz="0" w:space="0" w:color="auto"/>
          </w:divBdr>
        </w:div>
        <w:div w:id="1627858414">
          <w:marLeft w:val="922"/>
          <w:marRight w:val="0"/>
          <w:marTop w:val="67"/>
          <w:marBottom w:val="0"/>
          <w:divBdr>
            <w:top w:val="none" w:sz="0" w:space="0" w:color="auto"/>
            <w:left w:val="none" w:sz="0" w:space="0" w:color="auto"/>
            <w:bottom w:val="none" w:sz="0" w:space="0" w:color="auto"/>
            <w:right w:val="none" w:sz="0" w:space="0" w:color="auto"/>
          </w:divBdr>
        </w:div>
        <w:div w:id="1983343126">
          <w:marLeft w:val="360"/>
          <w:marRight w:val="0"/>
          <w:marTop w:val="77"/>
          <w:marBottom w:val="0"/>
          <w:divBdr>
            <w:top w:val="none" w:sz="0" w:space="0" w:color="auto"/>
            <w:left w:val="none" w:sz="0" w:space="0" w:color="auto"/>
            <w:bottom w:val="none" w:sz="0" w:space="0" w:color="auto"/>
            <w:right w:val="none" w:sz="0" w:space="0" w:color="auto"/>
          </w:divBdr>
        </w:div>
      </w:divsChild>
    </w:div>
    <w:div w:id="1901286419">
      <w:bodyDiv w:val="1"/>
      <w:marLeft w:val="0"/>
      <w:marRight w:val="0"/>
      <w:marTop w:val="0"/>
      <w:marBottom w:val="0"/>
      <w:divBdr>
        <w:top w:val="none" w:sz="0" w:space="0" w:color="auto"/>
        <w:left w:val="none" w:sz="0" w:space="0" w:color="auto"/>
        <w:bottom w:val="none" w:sz="0" w:space="0" w:color="auto"/>
        <w:right w:val="none" w:sz="0" w:space="0" w:color="auto"/>
      </w:divBdr>
      <w:divsChild>
        <w:div w:id="29695766">
          <w:marLeft w:val="0"/>
          <w:marRight w:val="0"/>
          <w:marTop w:val="0"/>
          <w:marBottom w:val="0"/>
          <w:divBdr>
            <w:top w:val="none" w:sz="0" w:space="0" w:color="auto"/>
            <w:left w:val="none" w:sz="0" w:space="0" w:color="auto"/>
            <w:bottom w:val="none" w:sz="0" w:space="0" w:color="auto"/>
            <w:right w:val="none" w:sz="0" w:space="0" w:color="auto"/>
          </w:divBdr>
        </w:div>
        <w:div w:id="32970652">
          <w:marLeft w:val="0"/>
          <w:marRight w:val="0"/>
          <w:marTop w:val="0"/>
          <w:marBottom w:val="0"/>
          <w:divBdr>
            <w:top w:val="none" w:sz="0" w:space="0" w:color="auto"/>
            <w:left w:val="none" w:sz="0" w:space="0" w:color="auto"/>
            <w:bottom w:val="none" w:sz="0" w:space="0" w:color="auto"/>
            <w:right w:val="none" w:sz="0" w:space="0" w:color="auto"/>
          </w:divBdr>
        </w:div>
        <w:div w:id="66921933">
          <w:marLeft w:val="0"/>
          <w:marRight w:val="0"/>
          <w:marTop w:val="0"/>
          <w:marBottom w:val="0"/>
          <w:divBdr>
            <w:top w:val="none" w:sz="0" w:space="0" w:color="auto"/>
            <w:left w:val="none" w:sz="0" w:space="0" w:color="auto"/>
            <w:bottom w:val="none" w:sz="0" w:space="0" w:color="auto"/>
            <w:right w:val="none" w:sz="0" w:space="0" w:color="auto"/>
          </w:divBdr>
        </w:div>
        <w:div w:id="99031428">
          <w:marLeft w:val="0"/>
          <w:marRight w:val="0"/>
          <w:marTop w:val="0"/>
          <w:marBottom w:val="0"/>
          <w:divBdr>
            <w:top w:val="none" w:sz="0" w:space="0" w:color="auto"/>
            <w:left w:val="none" w:sz="0" w:space="0" w:color="auto"/>
            <w:bottom w:val="none" w:sz="0" w:space="0" w:color="auto"/>
            <w:right w:val="none" w:sz="0" w:space="0" w:color="auto"/>
          </w:divBdr>
        </w:div>
        <w:div w:id="114063969">
          <w:marLeft w:val="0"/>
          <w:marRight w:val="0"/>
          <w:marTop w:val="0"/>
          <w:marBottom w:val="0"/>
          <w:divBdr>
            <w:top w:val="none" w:sz="0" w:space="0" w:color="auto"/>
            <w:left w:val="none" w:sz="0" w:space="0" w:color="auto"/>
            <w:bottom w:val="none" w:sz="0" w:space="0" w:color="auto"/>
            <w:right w:val="none" w:sz="0" w:space="0" w:color="auto"/>
          </w:divBdr>
        </w:div>
        <w:div w:id="150945679">
          <w:marLeft w:val="0"/>
          <w:marRight w:val="0"/>
          <w:marTop w:val="0"/>
          <w:marBottom w:val="0"/>
          <w:divBdr>
            <w:top w:val="none" w:sz="0" w:space="0" w:color="auto"/>
            <w:left w:val="none" w:sz="0" w:space="0" w:color="auto"/>
            <w:bottom w:val="none" w:sz="0" w:space="0" w:color="auto"/>
            <w:right w:val="none" w:sz="0" w:space="0" w:color="auto"/>
          </w:divBdr>
        </w:div>
        <w:div w:id="159466655">
          <w:marLeft w:val="0"/>
          <w:marRight w:val="0"/>
          <w:marTop w:val="0"/>
          <w:marBottom w:val="0"/>
          <w:divBdr>
            <w:top w:val="none" w:sz="0" w:space="0" w:color="auto"/>
            <w:left w:val="none" w:sz="0" w:space="0" w:color="auto"/>
            <w:bottom w:val="none" w:sz="0" w:space="0" w:color="auto"/>
            <w:right w:val="none" w:sz="0" w:space="0" w:color="auto"/>
          </w:divBdr>
        </w:div>
        <w:div w:id="211890796">
          <w:marLeft w:val="0"/>
          <w:marRight w:val="0"/>
          <w:marTop w:val="0"/>
          <w:marBottom w:val="0"/>
          <w:divBdr>
            <w:top w:val="none" w:sz="0" w:space="0" w:color="auto"/>
            <w:left w:val="none" w:sz="0" w:space="0" w:color="auto"/>
            <w:bottom w:val="none" w:sz="0" w:space="0" w:color="auto"/>
            <w:right w:val="none" w:sz="0" w:space="0" w:color="auto"/>
          </w:divBdr>
        </w:div>
        <w:div w:id="377357377">
          <w:marLeft w:val="0"/>
          <w:marRight w:val="0"/>
          <w:marTop w:val="0"/>
          <w:marBottom w:val="0"/>
          <w:divBdr>
            <w:top w:val="none" w:sz="0" w:space="0" w:color="auto"/>
            <w:left w:val="none" w:sz="0" w:space="0" w:color="auto"/>
            <w:bottom w:val="none" w:sz="0" w:space="0" w:color="auto"/>
            <w:right w:val="none" w:sz="0" w:space="0" w:color="auto"/>
          </w:divBdr>
        </w:div>
        <w:div w:id="405567202">
          <w:marLeft w:val="0"/>
          <w:marRight w:val="0"/>
          <w:marTop w:val="0"/>
          <w:marBottom w:val="0"/>
          <w:divBdr>
            <w:top w:val="none" w:sz="0" w:space="0" w:color="auto"/>
            <w:left w:val="none" w:sz="0" w:space="0" w:color="auto"/>
            <w:bottom w:val="none" w:sz="0" w:space="0" w:color="auto"/>
            <w:right w:val="none" w:sz="0" w:space="0" w:color="auto"/>
          </w:divBdr>
        </w:div>
        <w:div w:id="548758845">
          <w:marLeft w:val="0"/>
          <w:marRight w:val="0"/>
          <w:marTop w:val="0"/>
          <w:marBottom w:val="0"/>
          <w:divBdr>
            <w:top w:val="none" w:sz="0" w:space="0" w:color="auto"/>
            <w:left w:val="none" w:sz="0" w:space="0" w:color="auto"/>
            <w:bottom w:val="none" w:sz="0" w:space="0" w:color="auto"/>
            <w:right w:val="none" w:sz="0" w:space="0" w:color="auto"/>
          </w:divBdr>
        </w:div>
        <w:div w:id="605894366">
          <w:marLeft w:val="0"/>
          <w:marRight w:val="0"/>
          <w:marTop w:val="0"/>
          <w:marBottom w:val="0"/>
          <w:divBdr>
            <w:top w:val="none" w:sz="0" w:space="0" w:color="auto"/>
            <w:left w:val="none" w:sz="0" w:space="0" w:color="auto"/>
            <w:bottom w:val="none" w:sz="0" w:space="0" w:color="auto"/>
            <w:right w:val="none" w:sz="0" w:space="0" w:color="auto"/>
          </w:divBdr>
        </w:div>
        <w:div w:id="713775202">
          <w:marLeft w:val="0"/>
          <w:marRight w:val="0"/>
          <w:marTop w:val="0"/>
          <w:marBottom w:val="0"/>
          <w:divBdr>
            <w:top w:val="none" w:sz="0" w:space="0" w:color="auto"/>
            <w:left w:val="none" w:sz="0" w:space="0" w:color="auto"/>
            <w:bottom w:val="none" w:sz="0" w:space="0" w:color="auto"/>
            <w:right w:val="none" w:sz="0" w:space="0" w:color="auto"/>
          </w:divBdr>
        </w:div>
        <w:div w:id="830682270">
          <w:marLeft w:val="0"/>
          <w:marRight w:val="0"/>
          <w:marTop w:val="0"/>
          <w:marBottom w:val="0"/>
          <w:divBdr>
            <w:top w:val="none" w:sz="0" w:space="0" w:color="auto"/>
            <w:left w:val="none" w:sz="0" w:space="0" w:color="auto"/>
            <w:bottom w:val="none" w:sz="0" w:space="0" w:color="auto"/>
            <w:right w:val="none" w:sz="0" w:space="0" w:color="auto"/>
          </w:divBdr>
        </w:div>
        <w:div w:id="842477550">
          <w:marLeft w:val="0"/>
          <w:marRight w:val="0"/>
          <w:marTop w:val="0"/>
          <w:marBottom w:val="0"/>
          <w:divBdr>
            <w:top w:val="none" w:sz="0" w:space="0" w:color="auto"/>
            <w:left w:val="none" w:sz="0" w:space="0" w:color="auto"/>
            <w:bottom w:val="none" w:sz="0" w:space="0" w:color="auto"/>
            <w:right w:val="none" w:sz="0" w:space="0" w:color="auto"/>
          </w:divBdr>
        </w:div>
        <w:div w:id="868445695">
          <w:marLeft w:val="0"/>
          <w:marRight w:val="0"/>
          <w:marTop w:val="0"/>
          <w:marBottom w:val="0"/>
          <w:divBdr>
            <w:top w:val="none" w:sz="0" w:space="0" w:color="auto"/>
            <w:left w:val="none" w:sz="0" w:space="0" w:color="auto"/>
            <w:bottom w:val="none" w:sz="0" w:space="0" w:color="auto"/>
            <w:right w:val="none" w:sz="0" w:space="0" w:color="auto"/>
          </w:divBdr>
        </w:div>
        <w:div w:id="876547122">
          <w:marLeft w:val="0"/>
          <w:marRight w:val="0"/>
          <w:marTop w:val="0"/>
          <w:marBottom w:val="0"/>
          <w:divBdr>
            <w:top w:val="none" w:sz="0" w:space="0" w:color="auto"/>
            <w:left w:val="none" w:sz="0" w:space="0" w:color="auto"/>
            <w:bottom w:val="none" w:sz="0" w:space="0" w:color="auto"/>
            <w:right w:val="none" w:sz="0" w:space="0" w:color="auto"/>
          </w:divBdr>
        </w:div>
        <w:div w:id="923607838">
          <w:marLeft w:val="0"/>
          <w:marRight w:val="0"/>
          <w:marTop w:val="0"/>
          <w:marBottom w:val="0"/>
          <w:divBdr>
            <w:top w:val="none" w:sz="0" w:space="0" w:color="auto"/>
            <w:left w:val="none" w:sz="0" w:space="0" w:color="auto"/>
            <w:bottom w:val="none" w:sz="0" w:space="0" w:color="auto"/>
            <w:right w:val="none" w:sz="0" w:space="0" w:color="auto"/>
          </w:divBdr>
        </w:div>
        <w:div w:id="932588415">
          <w:marLeft w:val="0"/>
          <w:marRight w:val="0"/>
          <w:marTop w:val="0"/>
          <w:marBottom w:val="0"/>
          <w:divBdr>
            <w:top w:val="none" w:sz="0" w:space="0" w:color="auto"/>
            <w:left w:val="none" w:sz="0" w:space="0" w:color="auto"/>
            <w:bottom w:val="none" w:sz="0" w:space="0" w:color="auto"/>
            <w:right w:val="none" w:sz="0" w:space="0" w:color="auto"/>
          </w:divBdr>
        </w:div>
        <w:div w:id="1000498947">
          <w:marLeft w:val="0"/>
          <w:marRight w:val="0"/>
          <w:marTop w:val="0"/>
          <w:marBottom w:val="0"/>
          <w:divBdr>
            <w:top w:val="none" w:sz="0" w:space="0" w:color="auto"/>
            <w:left w:val="none" w:sz="0" w:space="0" w:color="auto"/>
            <w:bottom w:val="none" w:sz="0" w:space="0" w:color="auto"/>
            <w:right w:val="none" w:sz="0" w:space="0" w:color="auto"/>
          </w:divBdr>
        </w:div>
        <w:div w:id="1050611691">
          <w:marLeft w:val="0"/>
          <w:marRight w:val="0"/>
          <w:marTop w:val="0"/>
          <w:marBottom w:val="0"/>
          <w:divBdr>
            <w:top w:val="none" w:sz="0" w:space="0" w:color="auto"/>
            <w:left w:val="none" w:sz="0" w:space="0" w:color="auto"/>
            <w:bottom w:val="none" w:sz="0" w:space="0" w:color="auto"/>
            <w:right w:val="none" w:sz="0" w:space="0" w:color="auto"/>
          </w:divBdr>
        </w:div>
        <w:div w:id="1235974963">
          <w:marLeft w:val="0"/>
          <w:marRight w:val="0"/>
          <w:marTop w:val="0"/>
          <w:marBottom w:val="0"/>
          <w:divBdr>
            <w:top w:val="none" w:sz="0" w:space="0" w:color="auto"/>
            <w:left w:val="none" w:sz="0" w:space="0" w:color="auto"/>
            <w:bottom w:val="none" w:sz="0" w:space="0" w:color="auto"/>
            <w:right w:val="none" w:sz="0" w:space="0" w:color="auto"/>
          </w:divBdr>
        </w:div>
        <w:div w:id="1363826540">
          <w:marLeft w:val="0"/>
          <w:marRight w:val="0"/>
          <w:marTop w:val="0"/>
          <w:marBottom w:val="0"/>
          <w:divBdr>
            <w:top w:val="none" w:sz="0" w:space="0" w:color="auto"/>
            <w:left w:val="none" w:sz="0" w:space="0" w:color="auto"/>
            <w:bottom w:val="none" w:sz="0" w:space="0" w:color="auto"/>
            <w:right w:val="none" w:sz="0" w:space="0" w:color="auto"/>
          </w:divBdr>
        </w:div>
        <w:div w:id="1375545263">
          <w:marLeft w:val="0"/>
          <w:marRight w:val="0"/>
          <w:marTop w:val="0"/>
          <w:marBottom w:val="0"/>
          <w:divBdr>
            <w:top w:val="none" w:sz="0" w:space="0" w:color="auto"/>
            <w:left w:val="none" w:sz="0" w:space="0" w:color="auto"/>
            <w:bottom w:val="none" w:sz="0" w:space="0" w:color="auto"/>
            <w:right w:val="none" w:sz="0" w:space="0" w:color="auto"/>
          </w:divBdr>
        </w:div>
        <w:div w:id="1377584419">
          <w:marLeft w:val="0"/>
          <w:marRight w:val="0"/>
          <w:marTop w:val="0"/>
          <w:marBottom w:val="0"/>
          <w:divBdr>
            <w:top w:val="none" w:sz="0" w:space="0" w:color="auto"/>
            <w:left w:val="none" w:sz="0" w:space="0" w:color="auto"/>
            <w:bottom w:val="none" w:sz="0" w:space="0" w:color="auto"/>
            <w:right w:val="none" w:sz="0" w:space="0" w:color="auto"/>
          </w:divBdr>
        </w:div>
        <w:div w:id="1486975934">
          <w:marLeft w:val="0"/>
          <w:marRight w:val="0"/>
          <w:marTop w:val="0"/>
          <w:marBottom w:val="0"/>
          <w:divBdr>
            <w:top w:val="none" w:sz="0" w:space="0" w:color="auto"/>
            <w:left w:val="none" w:sz="0" w:space="0" w:color="auto"/>
            <w:bottom w:val="none" w:sz="0" w:space="0" w:color="auto"/>
            <w:right w:val="none" w:sz="0" w:space="0" w:color="auto"/>
          </w:divBdr>
        </w:div>
        <w:div w:id="1497650906">
          <w:marLeft w:val="0"/>
          <w:marRight w:val="0"/>
          <w:marTop w:val="0"/>
          <w:marBottom w:val="0"/>
          <w:divBdr>
            <w:top w:val="none" w:sz="0" w:space="0" w:color="auto"/>
            <w:left w:val="none" w:sz="0" w:space="0" w:color="auto"/>
            <w:bottom w:val="none" w:sz="0" w:space="0" w:color="auto"/>
            <w:right w:val="none" w:sz="0" w:space="0" w:color="auto"/>
          </w:divBdr>
        </w:div>
        <w:div w:id="1506045051">
          <w:marLeft w:val="0"/>
          <w:marRight w:val="0"/>
          <w:marTop w:val="0"/>
          <w:marBottom w:val="0"/>
          <w:divBdr>
            <w:top w:val="none" w:sz="0" w:space="0" w:color="auto"/>
            <w:left w:val="none" w:sz="0" w:space="0" w:color="auto"/>
            <w:bottom w:val="none" w:sz="0" w:space="0" w:color="auto"/>
            <w:right w:val="none" w:sz="0" w:space="0" w:color="auto"/>
          </w:divBdr>
        </w:div>
        <w:div w:id="1525705870">
          <w:marLeft w:val="0"/>
          <w:marRight w:val="0"/>
          <w:marTop w:val="0"/>
          <w:marBottom w:val="0"/>
          <w:divBdr>
            <w:top w:val="none" w:sz="0" w:space="0" w:color="auto"/>
            <w:left w:val="none" w:sz="0" w:space="0" w:color="auto"/>
            <w:bottom w:val="none" w:sz="0" w:space="0" w:color="auto"/>
            <w:right w:val="none" w:sz="0" w:space="0" w:color="auto"/>
          </w:divBdr>
        </w:div>
        <w:div w:id="1562911044">
          <w:marLeft w:val="0"/>
          <w:marRight w:val="0"/>
          <w:marTop w:val="0"/>
          <w:marBottom w:val="0"/>
          <w:divBdr>
            <w:top w:val="none" w:sz="0" w:space="0" w:color="auto"/>
            <w:left w:val="none" w:sz="0" w:space="0" w:color="auto"/>
            <w:bottom w:val="none" w:sz="0" w:space="0" w:color="auto"/>
            <w:right w:val="none" w:sz="0" w:space="0" w:color="auto"/>
          </w:divBdr>
        </w:div>
        <w:div w:id="1618098727">
          <w:marLeft w:val="0"/>
          <w:marRight w:val="0"/>
          <w:marTop w:val="0"/>
          <w:marBottom w:val="0"/>
          <w:divBdr>
            <w:top w:val="none" w:sz="0" w:space="0" w:color="auto"/>
            <w:left w:val="none" w:sz="0" w:space="0" w:color="auto"/>
            <w:bottom w:val="none" w:sz="0" w:space="0" w:color="auto"/>
            <w:right w:val="none" w:sz="0" w:space="0" w:color="auto"/>
          </w:divBdr>
        </w:div>
        <w:div w:id="1653097175">
          <w:marLeft w:val="0"/>
          <w:marRight w:val="0"/>
          <w:marTop w:val="0"/>
          <w:marBottom w:val="0"/>
          <w:divBdr>
            <w:top w:val="none" w:sz="0" w:space="0" w:color="auto"/>
            <w:left w:val="none" w:sz="0" w:space="0" w:color="auto"/>
            <w:bottom w:val="none" w:sz="0" w:space="0" w:color="auto"/>
            <w:right w:val="none" w:sz="0" w:space="0" w:color="auto"/>
          </w:divBdr>
        </w:div>
        <w:div w:id="1726174150">
          <w:marLeft w:val="0"/>
          <w:marRight w:val="0"/>
          <w:marTop w:val="0"/>
          <w:marBottom w:val="0"/>
          <w:divBdr>
            <w:top w:val="none" w:sz="0" w:space="0" w:color="auto"/>
            <w:left w:val="none" w:sz="0" w:space="0" w:color="auto"/>
            <w:bottom w:val="none" w:sz="0" w:space="0" w:color="auto"/>
            <w:right w:val="none" w:sz="0" w:space="0" w:color="auto"/>
          </w:divBdr>
        </w:div>
        <w:div w:id="1812863385">
          <w:marLeft w:val="0"/>
          <w:marRight w:val="0"/>
          <w:marTop w:val="0"/>
          <w:marBottom w:val="0"/>
          <w:divBdr>
            <w:top w:val="none" w:sz="0" w:space="0" w:color="auto"/>
            <w:left w:val="none" w:sz="0" w:space="0" w:color="auto"/>
            <w:bottom w:val="none" w:sz="0" w:space="0" w:color="auto"/>
            <w:right w:val="none" w:sz="0" w:space="0" w:color="auto"/>
          </w:divBdr>
        </w:div>
        <w:div w:id="1825313146">
          <w:marLeft w:val="0"/>
          <w:marRight w:val="0"/>
          <w:marTop w:val="0"/>
          <w:marBottom w:val="0"/>
          <w:divBdr>
            <w:top w:val="none" w:sz="0" w:space="0" w:color="auto"/>
            <w:left w:val="none" w:sz="0" w:space="0" w:color="auto"/>
            <w:bottom w:val="none" w:sz="0" w:space="0" w:color="auto"/>
            <w:right w:val="none" w:sz="0" w:space="0" w:color="auto"/>
          </w:divBdr>
        </w:div>
        <w:div w:id="1833597624">
          <w:marLeft w:val="0"/>
          <w:marRight w:val="0"/>
          <w:marTop w:val="0"/>
          <w:marBottom w:val="0"/>
          <w:divBdr>
            <w:top w:val="none" w:sz="0" w:space="0" w:color="auto"/>
            <w:left w:val="none" w:sz="0" w:space="0" w:color="auto"/>
            <w:bottom w:val="none" w:sz="0" w:space="0" w:color="auto"/>
            <w:right w:val="none" w:sz="0" w:space="0" w:color="auto"/>
          </w:divBdr>
        </w:div>
        <w:div w:id="1894541963">
          <w:marLeft w:val="0"/>
          <w:marRight w:val="0"/>
          <w:marTop w:val="0"/>
          <w:marBottom w:val="0"/>
          <w:divBdr>
            <w:top w:val="none" w:sz="0" w:space="0" w:color="auto"/>
            <w:left w:val="none" w:sz="0" w:space="0" w:color="auto"/>
            <w:bottom w:val="none" w:sz="0" w:space="0" w:color="auto"/>
            <w:right w:val="none" w:sz="0" w:space="0" w:color="auto"/>
          </w:divBdr>
        </w:div>
        <w:div w:id="2023969448">
          <w:marLeft w:val="0"/>
          <w:marRight w:val="0"/>
          <w:marTop w:val="0"/>
          <w:marBottom w:val="0"/>
          <w:divBdr>
            <w:top w:val="none" w:sz="0" w:space="0" w:color="auto"/>
            <w:left w:val="none" w:sz="0" w:space="0" w:color="auto"/>
            <w:bottom w:val="none" w:sz="0" w:space="0" w:color="auto"/>
            <w:right w:val="none" w:sz="0" w:space="0" w:color="auto"/>
          </w:divBdr>
        </w:div>
        <w:div w:id="2055735028">
          <w:marLeft w:val="0"/>
          <w:marRight w:val="0"/>
          <w:marTop w:val="0"/>
          <w:marBottom w:val="0"/>
          <w:divBdr>
            <w:top w:val="none" w:sz="0" w:space="0" w:color="auto"/>
            <w:left w:val="none" w:sz="0" w:space="0" w:color="auto"/>
            <w:bottom w:val="none" w:sz="0" w:space="0" w:color="auto"/>
            <w:right w:val="none" w:sz="0" w:space="0" w:color="auto"/>
          </w:divBdr>
        </w:div>
      </w:divsChild>
    </w:div>
    <w:div w:id="1915696594">
      <w:bodyDiv w:val="1"/>
      <w:marLeft w:val="0"/>
      <w:marRight w:val="0"/>
      <w:marTop w:val="0"/>
      <w:marBottom w:val="0"/>
      <w:divBdr>
        <w:top w:val="none" w:sz="0" w:space="0" w:color="auto"/>
        <w:left w:val="none" w:sz="0" w:space="0" w:color="auto"/>
        <w:bottom w:val="none" w:sz="0" w:space="0" w:color="auto"/>
        <w:right w:val="none" w:sz="0" w:space="0" w:color="auto"/>
      </w:divBdr>
    </w:div>
    <w:div w:id="1980256372">
      <w:bodyDiv w:val="1"/>
      <w:marLeft w:val="0"/>
      <w:marRight w:val="0"/>
      <w:marTop w:val="0"/>
      <w:marBottom w:val="0"/>
      <w:divBdr>
        <w:top w:val="none" w:sz="0" w:space="0" w:color="auto"/>
        <w:left w:val="none" w:sz="0" w:space="0" w:color="auto"/>
        <w:bottom w:val="none" w:sz="0" w:space="0" w:color="auto"/>
        <w:right w:val="none" w:sz="0" w:space="0" w:color="auto"/>
      </w:divBdr>
      <w:divsChild>
        <w:div w:id="204026491">
          <w:marLeft w:val="0"/>
          <w:marRight w:val="0"/>
          <w:marTop w:val="0"/>
          <w:marBottom w:val="0"/>
          <w:divBdr>
            <w:top w:val="none" w:sz="0" w:space="0" w:color="auto"/>
            <w:left w:val="none" w:sz="0" w:space="0" w:color="auto"/>
            <w:bottom w:val="none" w:sz="0" w:space="0" w:color="auto"/>
            <w:right w:val="none" w:sz="0" w:space="0" w:color="auto"/>
          </w:divBdr>
        </w:div>
        <w:div w:id="409666730">
          <w:marLeft w:val="0"/>
          <w:marRight w:val="0"/>
          <w:marTop w:val="0"/>
          <w:marBottom w:val="0"/>
          <w:divBdr>
            <w:top w:val="none" w:sz="0" w:space="0" w:color="auto"/>
            <w:left w:val="none" w:sz="0" w:space="0" w:color="auto"/>
            <w:bottom w:val="none" w:sz="0" w:space="0" w:color="auto"/>
            <w:right w:val="none" w:sz="0" w:space="0" w:color="auto"/>
          </w:divBdr>
        </w:div>
        <w:div w:id="488907134">
          <w:marLeft w:val="0"/>
          <w:marRight w:val="0"/>
          <w:marTop w:val="0"/>
          <w:marBottom w:val="0"/>
          <w:divBdr>
            <w:top w:val="none" w:sz="0" w:space="0" w:color="auto"/>
            <w:left w:val="none" w:sz="0" w:space="0" w:color="auto"/>
            <w:bottom w:val="none" w:sz="0" w:space="0" w:color="auto"/>
            <w:right w:val="none" w:sz="0" w:space="0" w:color="auto"/>
          </w:divBdr>
        </w:div>
        <w:div w:id="507792409">
          <w:marLeft w:val="0"/>
          <w:marRight w:val="0"/>
          <w:marTop w:val="0"/>
          <w:marBottom w:val="0"/>
          <w:divBdr>
            <w:top w:val="none" w:sz="0" w:space="0" w:color="auto"/>
            <w:left w:val="none" w:sz="0" w:space="0" w:color="auto"/>
            <w:bottom w:val="none" w:sz="0" w:space="0" w:color="auto"/>
            <w:right w:val="none" w:sz="0" w:space="0" w:color="auto"/>
          </w:divBdr>
        </w:div>
        <w:div w:id="581918527">
          <w:marLeft w:val="0"/>
          <w:marRight w:val="0"/>
          <w:marTop w:val="0"/>
          <w:marBottom w:val="0"/>
          <w:divBdr>
            <w:top w:val="none" w:sz="0" w:space="0" w:color="auto"/>
            <w:left w:val="none" w:sz="0" w:space="0" w:color="auto"/>
            <w:bottom w:val="none" w:sz="0" w:space="0" w:color="auto"/>
            <w:right w:val="none" w:sz="0" w:space="0" w:color="auto"/>
          </w:divBdr>
        </w:div>
        <w:div w:id="1181160660">
          <w:marLeft w:val="0"/>
          <w:marRight w:val="0"/>
          <w:marTop w:val="0"/>
          <w:marBottom w:val="0"/>
          <w:divBdr>
            <w:top w:val="none" w:sz="0" w:space="0" w:color="auto"/>
            <w:left w:val="none" w:sz="0" w:space="0" w:color="auto"/>
            <w:bottom w:val="none" w:sz="0" w:space="0" w:color="auto"/>
            <w:right w:val="none" w:sz="0" w:space="0" w:color="auto"/>
          </w:divBdr>
        </w:div>
        <w:div w:id="1254361515">
          <w:marLeft w:val="0"/>
          <w:marRight w:val="0"/>
          <w:marTop w:val="0"/>
          <w:marBottom w:val="0"/>
          <w:divBdr>
            <w:top w:val="none" w:sz="0" w:space="0" w:color="auto"/>
            <w:left w:val="none" w:sz="0" w:space="0" w:color="auto"/>
            <w:bottom w:val="none" w:sz="0" w:space="0" w:color="auto"/>
            <w:right w:val="none" w:sz="0" w:space="0" w:color="auto"/>
          </w:divBdr>
        </w:div>
        <w:div w:id="1409376038">
          <w:marLeft w:val="0"/>
          <w:marRight w:val="0"/>
          <w:marTop w:val="0"/>
          <w:marBottom w:val="0"/>
          <w:divBdr>
            <w:top w:val="none" w:sz="0" w:space="0" w:color="auto"/>
            <w:left w:val="none" w:sz="0" w:space="0" w:color="auto"/>
            <w:bottom w:val="none" w:sz="0" w:space="0" w:color="auto"/>
            <w:right w:val="none" w:sz="0" w:space="0" w:color="auto"/>
          </w:divBdr>
        </w:div>
        <w:div w:id="1495535289">
          <w:marLeft w:val="0"/>
          <w:marRight w:val="0"/>
          <w:marTop w:val="0"/>
          <w:marBottom w:val="0"/>
          <w:divBdr>
            <w:top w:val="none" w:sz="0" w:space="0" w:color="auto"/>
            <w:left w:val="none" w:sz="0" w:space="0" w:color="auto"/>
            <w:bottom w:val="none" w:sz="0" w:space="0" w:color="auto"/>
            <w:right w:val="none" w:sz="0" w:space="0" w:color="auto"/>
          </w:divBdr>
        </w:div>
        <w:div w:id="1576209992">
          <w:marLeft w:val="0"/>
          <w:marRight w:val="0"/>
          <w:marTop w:val="0"/>
          <w:marBottom w:val="0"/>
          <w:divBdr>
            <w:top w:val="none" w:sz="0" w:space="0" w:color="auto"/>
            <w:left w:val="none" w:sz="0" w:space="0" w:color="auto"/>
            <w:bottom w:val="none" w:sz="0" w:space="0" w:color="auto"/>
            <w:right w:val="none" w:sz="0" w:space="0" w:color="auto"/>
          </w:divBdr>
        </w:div>
        <w:div w:id="1631740483">
          <w:marLeft w:val="0"/>
          <w:marRight w:val="0"/>
          <w:marTop w:val="0"/>
          <w:marBottom w:val="0"/>
          <w:divBdr>
            <w:top w:val="none" w:sz="0" w:space="0" w:color="auto"/>
            <w:left w:val="none" w:sz="0" w:space="0" w:color="auto"/>
            <w:bottom w:val="none" w:sz="0" w:space="0" w:color="auto"/>
            <w:right w:val="none" w:sz="0" w:space="0" w:color="auto"/>
          </w:divBdr>
        </w:div>
        <w:div w:id="1683362780">
          <w:marLeft w:val="0"/>
          <w:marRight w:val="0"/>
          <w:marTop w:val="0"/>
          <w:marBottom w:val="0"/>
          <w:divBdr>
            <w:top w:val="none" w:sz="0" w:space="0" w:color="auto"/>
            <w:left w:val="none" w:sz="0" w:space="0" w:color="auto"/>
            <w:bottom w:val="none" w:sz="0" w:space="0" w:color="auto"/>
            <w:right w:val="none" w:sz="0" w:space="0" w:color="auto"/>
          </w:divBdr>
        </w:div>
        <w:div w:id="1708480639">
          <w:marLeft w:val="0"/>
          <w:marRight w:val="0"/>
          <w:marTop w:val="0"/>
          <w:marBottom w:val="0"/>
          <w:divBdr>
            <w:top w:val="none" w:sz="0" w:space="0" w:color="auto"/>
            <w:left w:val="none" w:sz="0" w:space="0" w:color="auto"/>
            <w:bottom w:val="none" w:sz="0" w:space="0" w:color="auto"/>
            <w:right w:val="none" w:sz="0" w:space="0" w:color="auto"/>
          </w:divBdr>
        </w:div>
        <w:div w:id="1922833058">
          <w:marLeft w:val="0"/>
          <w:marRight w:val="0"/>
          <w:marTop w:val="0"/>
          <w:marBottom w:val="0"/>
          <w:divBdr>
            <w:top w:val="none" w:sz="0" w:space="0" w:color="auto"/>
            <w:left w:val="none" w:sz="0" w:space="0" w:color="auto"/>
            <w:bottom w:val="none" w:sz="0" w:space="0" w:color="auto"/>
            <w:right w:val="none" w:sz="0" w:space="0" w:color="auto"/>
          </w:divBdr>
        </w:div>
        <w:div w:id="1970937787">
          <w:marLeft w:val="0"/>
          <w:marRight w:val="0"/>
          <w:marTop w:val="0"/>
          <w:marBottom w:val="0"/>
          <w:divBdr>
            <w:top w:val="none" w:sz="0" w:space="0" w:color="auto"/>
            <w:left w:val="none" w:sz="0" w:space="0" w:color="auto"/>
            <w:bottom w:val="none" w:sz="0" w:space="0" w:color="auto"/>
            <w:right w:val="none" w:sz="0" w:space="0" w:color="auto"/>
          </w:divBdr>
        </w:div>
        <w:div w:id="1980498920">
          <w:marLeft w:val="0"/>
          <w:marRight w:val="0"/>
          <w:marTop w:val="0"/>
          <w:marBottom w:val="0"/>
          <w:divBdr>
            <w:top w:val="none" w:sz="0" w:space="0" w:color="auto"/>
            <w:left w:val="none" w:sz="0" w:space="0" w:color="auto"/>
            <w:bottom w:val="none" w:sz="0" w:space="0" w:color="auto"/>
            <w:right w:val="none" w:sz="0" w:space="0" w:color="auto"/>
          </w:divBdr>
        </w:div>
        <w:div w:id="2000035222">
          <w:marLeft w:val="0"/>
          <w:marRight w:val="0"/>
          <w:marTop w:val="0"/>
          <w:marBottom w:val="0"/>
          <w:divBdr>
            <w:top w:val="none" w:sz="0" w:space="0" w:color="auto"/>
            <w:left w:val="none" w:sz="0" w:space="0" w:color="auto"/>
            <w:bottom w:val="none" w:sz="0" w:space="0" w:color="auto"/>
            <w:right w:val="none" w:sz="0" w:space="0" w:color="auto"/>
          </w:divBdr>
        </w:div>
        <w:div w:id="2074543457">
          <w:marLeft w:val="0"/>
          <w:marRight w:val="0"/>
          <w:marTop w:val="0"/>
          <w:marBottom w:val="0"/>
          <w:divBdr>
            <w:top w:val="none" w:sz="0" w:space="0" w:color="auto"/>
            <w:left w:val="none" w:sz="0" w:space="0" w:color="auto"/>
            <w:bottom w:val="none" w:sz="0" w:space="0" w:color="auto"/>
            <w:right w:val="none" w:sz="0" w:space="0" w:color="auto"/>
          </w:divBdr>
        </w:div>
      </w:divsChild>
    </w:div>
    <w:div w:id="2004166295">
      <w:bodyDiv w:val="1"/>
      <w:marLeft w:val="0"/>
      <w:marRight w:val="0"/>
      <w:marTop w:val="0"/>
      <w:marBottom w:val="0"/>
      <w:divBdr>
        <w:top w:val="none" w:sz="0" w:space="0" w:color="auto"/>
        <w:left w:val="none" w:sz="0" w:space="0" w:color="auto"/>
        <w:bottom w:val="none" w:sz="0" w:space="0" w:color="auto"/>
        <w:right w:val="none" w:sz="0" w:space="0" w:color="auto"/>
      </w:divBdr>
      <w:divsChild>
        <w:div w:id="99835273">
          <w:marLeft w:val="835"/>
          <w:marRight w:val="0"/>
          <w:marTop w:val="96"/>
          <w:marBottom w:val="0"/>
          <w:divBdr>
            <w:top w:val="none" w:sz="0" w:space="0" w:color="auto"/>
            <w:left w:val="none" w:sz="0" w:space="0" w:color="auto"/>
            <w:bottom w:val="none" w:sz="0" w:space="0" w:color="auto"/>
            <w:right w:val="none" w:sz="0" w:space="0" w:color="auto"/>
          </w:divBdr>
        </w:div>
        <w:div w:id="191845284">
          <w:marLeft w:val="835"/>
          <w:marRight w:val="0"/>
          <w:marTop w:val="96"/>
          <w:marBottom w:val="0"/>
          <w:divBdr>
            <w:top w:val="none" w:sz="0" w:space="0" w:color="auto"/>
            <w:left w:val="none" w:sz="0" w:space="0" w:color="auto"/>
            <w:bottom w:val="none" w:sz="0" w:space="0" w:color="auto"/>
            <w:right w:val="none" w:sz="0" w:space="0" w:color="auto"/>
          </w:divBdr>
        </w:div>
        <w:div w:id="1257783451">
          <w:marLeft w:val="835"/>
          <w:marRight w:val="0"/>
          <w:marTop w:val="96"/>
          <w:marBottom w:val="0"/>
          <w:divBdr>
            <w:top w:val="none" w:sz="0" w:space="0" w:color="auto"/>
            <w:left w:val="none" w:sz="0" w:space="0" w:color="auto"/>
            <w:bottom w:val="none" w:sz="0" w:space="0" w:color="auto"/>
            <w:right w:val="none" w:sz="0" w:space="0" w:color="auto"/>
          </w:divBdr>
        </w:div>
      </w:divsChild>
    </w:div>
    <w:div w:id="2006206527">
      <w:bodyDiv w:val="1"/>
      <w:marLeft w:val="0"/>
      <w:marRight w:val="0"/>
      <w:marTop w:val="0"/>
      <w:marBottom w:val="0"/>
      <w:divBdr>
        <w:top w:val="none" w:sz="0" w:space="0" w:color="auto"/>
        <w:left w:val="none" w:sz="0" w:space="0" w:color="auto"/>
        <w:bottom w:val="none" w:sz="0" w:space="0" w:color="auto"/>
        <w:right w:val="none" w:sz="0" w:space="0" w:color="auto"/>
      </w:divBdr>
      <w:divsChild>
        <w:div w:id="1419212878">
          <w:marLeft w:val="360"/>
          <w:marRight w:val="0"/>
          <w:marTop w:val="77"/>
          <w:marBottom w:val="0"/>
          <w:divBdr>
            <w:top w:val="none" w:sz="0" w:space="0" w:color="auto"/>
            <w:left w:val="none" w:sz="0" w:space="0" w:color="auto"/>
            <w:bottom w:val="none" w:sz="0" w:space="0" w:color="auto"/>
            <w:right w:val="none" w:sz="0" w:space="0" w:color="auto"/>
          </w:divBdr>
        </w:div>
        <w:div w:id="2141412113">
          <w:marLeft w:val="360"/>
          <w:marRight w:val="0"/>
          <w:marTop w:val="77"/>
          <w:marBottom w:val="0"/>
          <w:divBdr>
            <w:top w:val="none" w:sz="0" w:space="0" w:color="auto"/>
            <w:left w:val="none" w:sz="0" w:space="0" w:color="auto"/>
            <w:bottom w:val="none" w:sz="0" w:space="0" w:color="auto"/>
            <w:right w:val="none" w:sz="0" w:space="0" w:color="auto"/>
          </w:divBdr>
        </w:div>
      </w:divsChild>
    </w:div>
    <w:div w:id="2033072440">
      <w:bodyDiv w:val="1"/>
      <w:marLeft w:val="0"/>
      <w:marRight w:val="0"/>
      <w:marTop w:val="0"/>
      <w:marBottom w:val="0"/>
      <w:divBdr>
        <w:top w:val="none" w:sz="0" w:space="0" w:color="auto"/>
        <w:left w:val="none" w:sz="0" w:space="0" w:color="auto"/>
        <w:bottom w:val="none" w:sz="0" w:space="0" w:color="auto"/>
        <w:right w:val="none" w:sz="0" w:space="0" w:color="auto"/>
      </w:divBdr>
      <w:divsChild>
        <w:div w:id="790326640">
          <w:marLeft w:val="0"/>
          <w:marRight w:val="0"/>
          <w:marTop w:val="0"/>
          <w:marBottom w:val="0"/>
          <w:divBdr>
            <w:top w:val="none" w:sz="0" w:space="0" w:color="auto"/>
            <w:left w:val="none" w:sz="0" w:space="0" w:color="auto"/>
            <w:bottom w:val="none" w:sz="0" w:space="0" w:color="auto"/>
            <w:right w:val="none" w:sz="0" w:space="0" w:color="auto"/>
          </w:divBdr>
          <w:divsChild>
            <w:div w:id="818151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6927104">
      <w:bodyDiv w:val="1"/>
      <w:marLeft w:val="0"/>
      <w:marRight w:val="0"/>
      <w:marTop w:val="0"/>
      <w:marBottom w:val="0"/>
      <w:divBdr>
        <w:top w:val="none" w:sz="0" w:space="0" w:color="auto"/>
        <w:left w:val="none" w:sz="0" w:space="0" w:color="auto"/>
        <w:bottom w:val="none" w:sz="0" w:space="0" w:color="auto"/>
        <w:right w:val="none" w:sz="0" w:space="0" w:color="auto"/>
      </w:divBdr>
    </w:div>
    <w:div w:id="2071537213">
      <w:bodyDiv w:val="1"/>
      <w:marLeft w:val="0"/>
      <w:marRight w:val="0"/>
      <w:marTop w:val="0"/>
      <w:marBottom w:val="0"/>
      <w:divBdr>
        <w:top w:val="none" w:sz="0" w:space="0" w:color="auto"/>
        <w:left w:val="none" w:sz="0" w:space="0" w:color="auto"/>
        <w:bottom w:val="none" w:sz="0" w:space="0" w:color="auto"/>
        <w:right w:val="none" w:sz="0" w:space="0" w:color="auto"/>
      </w:divBdr>
      <w:divsChild>
        <w:div w:id="955449894">
          <w:marLeft w:val="0"/>
          <w:marRight w:val="0"/>
          <w:marTop w:val="0"/>
          <w:marBottom w:val="0"/>
          <w:divBdr>
            <w:top w:val="none" w:sz="0" w:space="0" w:color="auto"/>
            <w:left w:val="none" w:sz="0" w:space="0" w:color="auto"/>
            <w:bottom w:val="none" w:sz="0" w:space="0" w:color="auto"/>
            <w:right w:val="none" w:sz="0" w:space="0" w:color="auto"/>
          </w:divBdr>
          <w:divsChild>
            <w:div w:id="993677209">
              <w:marLeft w:val="0"/>
              <w:marRight w:val="0"/>
              <w:marTop w:val="0"/>
              <w:marBottom w:val="0"/>
              <w:divBdr>
                <w:top w:val="none" w:sz="0" w:space="0" w:color="auto"/>
                <w:left w:val="none" w:sz="0" w:space="0" w:color="auto"/>
                <w:bottom w:val="none" w:sz="0" w:space="0" w:color="auto"/>
                <w:right w:val="none" w:sz="0" w:space="0" w:color="auto"/>
              </w:divBdr>
            </w:div>
            <w:div w:id="1069234879">
              <w:marLeft w:val="0"/>
              <w:marRight w:val="0"/>
              <w:marTop w:val="0"/>
              <w:marBottom w:val="0"/>
              <w:divBdr>
                <w:top w:val="none" w:sz="0" w:space="0" w:color="auto"/>
                <w:left w:val="none" w:sz="0" w:space="0" w:color="auto"/>
                <w:bottom w:val="none" w:sz="0" w:space="0" w:color="auto"/>
                <w:right w:val="none" w:sz="0" w:space="0" w:color="auto"/>
              </w:divBdr>
            </w:div>
            <w:div w:id="1174491403">
              <w:marLeft w:val="0"/>
              <w:marRight w:val="0"/>
              <w:marTop w:val="0"/>
              <w:marBottom w:val="0"/>
              <w:divBdr>
                <w:top w:val="none" w:sz="0" w:space="0" w:color="auto"/>
                <w:left w:val="none" w:sz="0" w:space="0" w:color="auto"/>
                <w:bottom w:val="none" w:sz="0" w:space="0" w:color="auto"/>
                <w:right w:val="none" w:sz="0" w:space="0" w:color="auto"/>
              </w:divBdr>
            </w:div>
            <w:div w:id="1275208642">
              <w:marLeft w:val="0"/>
              <w:marRight w:val="0"/>
              <w:marTop w:val="0"/>
              <w:marBottom w:val="0"/>
              <w:divBdr>
                <w:top w:val="none" w:sz="0" w:space="0" w:color="auto"/>
                <w:left w:val="none" w:sz="0" w:space="0" w:color="auto"/>
                <w:bottom w:val="none" w:sz="0" w:space="0" w:color="auto"/>
                <w:right w:val="none" w:sz="0" w:space="0" w:color="auto"/>
              </w:divBdr>
            </w:div>
            <w:div w:id="1398014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2342043">
      <w:bodyDiv w:val="1"/>
      <w:marLeft w:val="0"/>
      <w:marRight w:val="0"/>
      <w:marTop w:val="0"/>
      <w:marBottom w:val="0"/>
      <w:divBdr>
        <w:top w:val="none" w:sz="0" w:space="0" w:color="auto"/>
        <w:left w:val="none" w:sz="0" w:space="0" w:color="auto"/>
        <w:bottom w:val="none" w:sz="0" w:space="0" w:color="auto"/>
        <w:right w:val="none" w:sz="0" w:space="0" w:color="auto"/>
      </w:divBdr>
      <w:divsChild>
        <w:div w:id="1010182657">
          <w:marLeft w:val="0"/>
          <w:marRight w:val="0"/>
          <w:marTop w:val="0"/>
          <w:marBottom w:val="0"/>
          <w:divBdr>
            <w:top w:val="none" w:sz="0" w:space="0" w:color="auto"/>
            <w:left w:val="none" w:sz="0" w:space="0" w:color="auto"/>
            <w:bottom w:val="none" w:sz="0" w:space="0" w:color="auto"/>
            <w:right w:val="none" w:sz="0" w:space="0" w:color="auto"/>
          </w:divBdr>
          <w:divsChild>
            <w:div w:id="1435441649">
              <w:marLeft w:val="0"/>
              <w:marRight w:val="0"/>
              <w:marTop w:val="0"/>
              <w:marBottom w:val="0"/>
              <w:divBdr>
                <w:top w:val="none" w:sz="0" w:space="0" w:color="auto"/>
                <w:left w:val="none" w:sz="0" w:space="0" w:color="auto"/>
                <w:bottom w:val="none" w:sz="0" w:space="0" w:color="auto"/>
                <w:right w:val="none" w:sz="0" w:space="0" w:color="auto"/>
              </w:divBdr>
            </w:div>
            <w:div w:id="1681590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7190604">
      <w:bodyDiv w:val="1"/>
      <w:marLeft w:val="0"/>
      <w:marRight w:val="0"/>
      <w:marTop w:val="0"/>
      <w:marBottom w:val="0"/>
      <w:divBdr>
        <w:top w:val="none" w:sz="0" w:space="0" w:color="auto"/>
        <w:left w:val="none" w:sz="0" w:space="0" w:color="auto"/>
        <w:bottom w:val="none" w:sz="0" w:space="0" w:color="auto"/>
        <w:right w:val="none" w:sz="0" w:space="0" w:color="auto"/>
      </w:divBdr>
      <w:divsChild>
        <w:div w:id="202327428">
          <w:marLeft w:val="0"/>
          <w:marRight w:val="0"/>
          <w:marTop w:val="0"/>
          <w:marBottom w:val="0"/>
          <w:divBdr>
            <w:top w:val="none" w:sz="0" w:space="0" w:color="auto"/>
            <w:left w:val="none" w:sz="0" w:space="0" w:color="auto"/>
            <w:bottom w:val="none" w:sz="0" w:space="0" w:color="auto"/>
            <w:right w:val="none" w:sz="0" w:space="0" w:color="auto"/>
          </w:divBdr>
          <w:divsChild>
            <w:div w:id="10693874">
              <w:marLeft w:val="0"/>
              <w:marRight w:val="0"/>
              <w:marTop w:val="0"/>
              <w:marBottom w:val="0"/>
              <w:divBdr>
                <w:top w:val="none" w:sz="0" w:space="0" w:color="auto"/>
                <w:left w:val="none" w:sz="0" w:space="0" w:color="auto"/>
                <w:bottom w:val="none" w:sz="0" w:space="0" w:color="auto"/>
                <w:right w:val="none" w:sz="0" w:space="0" w:color="auto"/>
              </w:divBdr>
            </w:div>
            <w:div w:id="85882875">
              <w:marLeft w:val="0"/>
              <w:marRight w:val="0"/>
              <w:marTop w:val="0"/>
              <w:marBottom w:val="0"/>
              <w:divBdr>
                <w:top w:val="none" w:sz="0" w:space="0" w:color="auto"/>
                <w:left w:val="none" w:sz="0" w:space="0" w:color="auto"/>
                <w:bottom w:val="none" w:sz="0" w:space="0" w:color="auto"/>
                <w:right w:val="none" w:sz="0" w:space="0" w:color="auto"/>
              </w:divBdr>
            </w:div>
            <w:div w:id="801272082">
              <w:marLeft w:val="0"/>
              <w:marRight w:val="0"/>
              <w:marTop w:val="0"/>
              <w:marBottom w:val="0"/>
              <w:divBdr>
                <w:top w:val="none" w:sz="0" w:space="0" w:color="auto"/>
                <w:left w:val="none" w:sz="0" w:space="0" w:color="auto"/>
                <w:bottom w:val="none" w:sz="0" w:space="0" w:color="auto"/>
                <w:right w:val="none" w:sz="0" w:space="0" w:color="auto"/>
              </w:divBdr>
            </w:div>
            <w:div w:id="977807406">
              <w:marLeft w:val="0"/>
              <w:marRight w:val="0"/>
              <w:marTop w:val="0"/>
              <w:marBottom w:val="0"/>
              <w:divBdr>
                <w:top w:val="none" w:sz="0" w:space="0" w:color="auto"/>
                <w:left w:val="none" w:sz="0" w:space="0" w:color="auto"/>
                <w:bottom w:val="none" w:sz="0" w:space="0" w:color="auto"/>
                <w:right w:val="none" w:sz="0" w:space="0" w:color="auto"/>
              </w:divBdr>
            </w:div>
            <w:div w:id="1509252756">
              <w:marLeft w:val="0"/>
              <w:marRight w:val="0"/>
              <w:marTop w:val="0"/>
              <w:marBottom w:val="0"/>
              <w:divBdr>
                <w:top w:val="none" w:sz="0" w:space="0" w:color="auto"/>
                <w:left w:val="none" w:sz="0" w:space="0" w:color="auto"/>
                <w:bottom w:val="none" w:sz="0" w:space="0" w:color="auto"/>
                <w:right w:val="none" w:sz="0" w:space="0" w:color="auto"/>
              </w:divBdr>
            </w:div>
            <w:div w:id="1746684179">
              <w:marLeft w:val="0"/>
              <w:marRight w:val="0"/>
              <w:marTop w:val="0"/>
              <w:marBottom w:val="0"/>
              <w:divBdr>
                <w:top w:val="none" w:sz="0" w:space="0" w:color="auto"/>
                <w:left w:val="none" w:sz="0" w:space="0" w:color="auto"/>
                <w:bottom w:val="none" w:sz="0" w:space="0" w:color="auto"/>
                <w:right w:val="none" w:sz="0" w:space="0" w:color="auto"/>
              </w:divBdr>
            </w:div>
            <w:div w:id="1922451040">
              <w:marLeft w:val="0"/>
              <w:marRight w:val="0"/>
              <w:marTop w:val="0"/>
              <w:marBottom w:val="0"/>
              <w:divBdr>
                <w:top w:val="none" w:sz="0" w:space="0" w:color="auto"/>
                <w:left w:val="none" w:sz="0" w:space="0" w:color="auto"/>
                <w:bottom w:val="none" w:sz="0" w:space="0" w:color="auto"/>
                <w:right w:val="none" w:sz="0" w:space="0" w:color="auto"/>
              </w:divBdr>
            </w:div>
            <w:div w:id="1924146162">
              <w:marLeft w:val="0"/>
              <w:marRight w:val="0"/>
              <w:marTop w:val="0"/>
              <w:marBottom w:val="0"/>
              <w:divBdr>
                <w:top w:val="none" w:sz="0" w:space="0" w:color="auto"/>
                <w:left w:val="none" w:sz="0" w:space="0" w:color="auto"/>
                <w:bottom w:val="none" w:sz="0" w:space="0" w:color="auto"/>
                <w:right w:val="none" w:sz="0" w:space="0" w:color="auto"/>
              </w:divBdr>
            </w:div>
            <w:div w:id="1933931761">
              <w:marLeft w:val="0"/>
              <w:marRight w:val="0"/>
              <w:marTop w:val="0"/>
              <w:marBottom w:val="0"/>
              <w:divBdr>
                <w:top w:val="none" w:sz="0" w:space="0" w:color="auto"/>
                <w:left w:val="none" w:sz="0" w:space="0" w:color="auto"/>
                <w:bottom w:val="none" w:sz="0" w:space="0" w:color="auto"/>
                <w:right w:val="none" w:sz="0" w:space="0" w:color="auto"/>
              </w:divBdr>
            </w:div>
            <w:div w:id="1997299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3737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Arial"/>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326A82-E96E-4BD3-AC16-8510929E54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901</Words>
  <Characters>5138</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6027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2016-09-08T11:52:00Z</dcterms:created>
  <dcterms:modified xsi:type="dcterms:W3CDTF">2016-09-30T12:15:00Z</dcterms:modified>
</cp:coreProperties>
</file>